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AF" w:rsidRDefault="004B01AF" w:rsidP="00116E3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B01AF" w:rsidRPr="00CF7476" w:rsidRDefault="002D658B" w:rsidP="00116E3D">
      <w:pPr>
        <w:spacing w:after="0" w:line="240" w:lineRule="auto"/>
        <w:jc w:val="center"/>
        <w:rPr>
          <w:rFonts w:ascii="Book Antiqua" w:hAnsi="Book Antiqua" w:cs="Open Sans Semibold"/>
          <w:b/>
          <w:color w:val="FF9900"/>
          <w:sz w:val="36"/>
          <w:szCs w:val="36"/>
          <w:u w:val="single"/>
        </w:rPr>
      </w:pPr>
      <w:r w:rsidRPr="00CF7476">
        <w:rPr>
          <w:rFonts w:ascii="Book Antiqua" w:hAnsi="Book Antiqua" w:cs="Open Sans Semibold"/>
          <w:b/>
          <w:color w:val="FF9900"/>
          <w:sz w:val="36"/>
          <w:szCs w:val="36"/>
          <w:u w:val="single"/>
        </w:rPr>
        <w:t>Yep, It Continues To Be 2020</w:t>
      </w:r>
    </w:p>
    <w:p w:rsidR="00AF67E6" w:rsidRPr="002D658B" w:rsidRDefault="00116E3D" w:rsidP="00AF67E6">
      <w:pPr>
        <w:spacing w:after="0" w:line="240" w:lineRule="auto"/>
        <w:jc w:val="center"/>
        <w:rPr>
          <w:rFonts w:ascii="Book Antiqua" w:hAnsi="Book Antiqua" w:cs="Open Sans Semibold"/>
          <w:sz w:val="20"/>
          <w:szCs w:val="20"/>
        </w:rPr>
      </w:pPr>
      <w:r w:rsidRPr="002D658B">
        <w:rPr>
          <w:rFonts w:ascii="Book Antiqua" w:hAnsi="Book Antiqua" w:cs="Open Sans Semibold"/>
          <w:sz w:val="20"/>
          <w:szCs w:val="20"/>
        </w:rPr>
        <w:t>Kenneth D. Sils</w:t>
      </w:r>
    </w:p>
    <w:p w:rsidR="00A220DC" w:rsidRPr="00CF7476" w:rsidRDefault="00AF67E6" w:rsidP="002D658B">
      <w:pPr>
        <w:spacing w:after="0" w:line="240" w:lineRule="auto"/>
        <w:ind w:left="432" w:right="432"/>
        <w:jc w:val="both"/>
        <w:rPr>
          <w:rFonts w:ascii="Book Antiqua" w:hAnsi="Book Antiqua" w:cs="Open Sans Semibold"/>
          <w:noProof/>
          <w:sz w:val="24"/>
          <w:szCs w:val="24"/>
        </w:rPr>
      </w:pPr>
      <w:r w:rsidRPr="002D658B">
        <w:rPr>
          <w:rFonts w:ascii="Book Antiqua" w:hAnsi="Book Antiqua" w:cs="Open Sans Semibold"/>
          <w:noProof/>
          <w:sz w:val="20"/>
          <w:szCs w:val="20"/>
        </w:rPr>
        <w:br/>
      </w:r>
      <w:r w:rsidR="002D658B">
        <w:rPr>
          <w:rFonts w:ascii="Book Antiqua" w:hAnsi="Book Antiqua" w:cs="Open Sans Semibold"/>
          <w:noProof/>
          <w:color w:val="996633"/>
          <w:sz w:val="24"/>
          <w:szCs w:val="24"/>
        </w:rPr>
        <w:tab/>
      </w:r>
      <w:r w:rsidR="002D658B" w:rsidRPr="00CF7476">
        <w:rPr>
          <w:rFonts w:ascii="Book Antiqua" w:hAnsi="Book Antiqua" w:cs="Open Sans Semibold"/>
          <w:b/>
          <w:i/>
          <w:noProof/>
          <w:color w:val="FF9900"/>
          <w:sz w:val="26"/>
          <w:szCs w:val="26"/>
        </w:rPr>
        <w:t xml:space="preserve">“Be anxious for nothing, but in everything by prayer and supplication, with thanksgiving, let your requests be made known to God; and the peace of God, which surpasses all understanding, will guard your hearts and minds through Jesus Christ.”  </w:t>
      </w:r>
      <w:r w:rsidR="002D658B" w:rsidRPr="00CF7476">
        <w:rPr>
          <w:rFonts w:ascii="Book Antiqua" w:hAnsi="Book Antiqua" w:cs="Open Sans Semibold"/>
          <w:b/>
          <w:i/>
          <w:noProof/>
          <w:color w:val="996633"/>
          <w:sz w:val="26"/>
          <w:szCs w:val="26"/>
        </w:rPr>
        <w:tab/>
      </w:r>
      <w:r w:rsidR="002D658B" w:rsidRPr="00CF7476">
        <w:rPr>
          <w:rFonts w:ascii="Book Antiqua" w:hAnsi="Book Antiqua" w:cs="Open Sans Semibold"/>
          <w:noProof/>
          <w:color w:val="996633"/>
          <w:sz w:val="24"/>
          <w:szCs w:val="24"/>
        </w:rPr>
        <w:tab/>
        <w:t xml:space="preserve">      </w:t>
      </w:r>
      <w:r w:rsidR="00CF7476">
        <w:rPr>
          <w:rFonts w:ascii="Book Antiqua" w:hAnsi="Book Antiqua" w:cs="Open Sans Semibold"/>
          <w:noProof/>
          <w:color w:val="996633"/>
          <w:sz w:val="24"/>
          <w:szCs w:val="24"/>
        </w:rPr>
        <w:t xml:space="preserve">              </w:t>
      </w:r>
      <w:r w:rsidR="002D658B" w:rsidRPr="00CF7476">
        <w:rPr>
          <w:rFonts w:ascii="Book Antiqua" w:hAnsi="Book Antiqua" w:cs="Open Sans Semibold"/>
          <w:noProof/>
          <w:sz w:val="24"/>
          <w:szCs w:val="24"/>
        </w:rPr>
        <w:t>(Philippians 4:6-7)</w:t>
      </w:r>
    </w:p>
    <w:p w:rsidR="00AF67E6" w:rsidRPr="002D658B" w:rsidRDefault="00AF67E6" w:rsidP="004B01AF">
      <w:pPr>
        <w:spacing w:after="0" w:line="240" w:lineRule="auto"/>
        <w:ind w:left="720" w:right="720"/>
        <w:jc w:val="center"/>
        <w:rPr>
          <w:rFonts w:ascii="Book Antiqua" w:hAnsi="Book Antiqua" w:cs="Open Sans Semibold"/>
          <w:noProof/>
          <w:sz w:val="24"/>
          <w:szCs w:val="24"/>
        </w:rPr>
      </w:pPr>
    </w:p>
    <w:p w:rsidR="002D658B" w:rsidRPr="00CF7476" w:rsidRDefault="00CF7476" w:rsidP="002D658B">
      <w:pPr>
        <w:spacing w:after="0" w:line="240" w:lineRule="auto"/>
        <w:jc w:val="both"/>
        <w:rPr>
          <w:rFonts w:ascii="Book Antiqua" w:hAnsi="Book Antiqua" w:cs="Open Sans Semibold"/>
          <w:noProof/>
        </w:rPr>
      </w:pPr>
      <w:r>
        <w:rPr>
          <w:rFonts w:ascii="Book Antiqua" w:hAnsi="Book Antiqua" w:cs="Open Sans Semibold"/>
          <w:noProof/>
        </w:rPr>
        <w:tab/>
      </w:r>
      <w:r w:rsidR="002D658B" w:rsidRPr="00CF7476">
        <w:rPr>
          <w:rFonts w:ascii="Book Antiqua" w:hAnsi="Book Antiqua" w:cs="Open Sans Semibold"/>
          <w:noProof/>
        </w:rPr>
        <w:t>Many of you know that I hurt myself this week, cutting back the hedges in the front of my house.  In a moment of carelessness, I moved my hand too quick as I let off the trigger to the hedgetrimmers and it “caught” my pinky before it stopped.  I can no longer claim to be “stitchless”, taking two in my left pinky.  I’m very thankful that it wasn’t worse than two stitches, no nail or bone damage.</w:t>
      </w:r>
    </w:p>
    <w:p w:rsidR="005837E1" w:rsidRPr="00CF7476" w:rsidRDefault="002D658B" w:rsidP="002D658B">
      <w:pPr>
        <w:spacing w:after="0" w:line="240" w:lineRule="auto"/>
        <w:jc w:val="both"/>
        <w:rPr>
          <w:rFonts w:ascii="Book Antiqua" w:hAnsi="Book Antiqua" w:cs="Open Sans Semibold"/>
          <w:noProof/>
        </w:rPr>
      </w:pPr>
      <w:r w:rsidRPr="00CF7476">
        <w:rPr>
          <w:rFonts w:ascii="Book Antiqua" w:hAnsi="Book Antiqua" w:cs="Open Sans Semibold"/>
          <w:noProof/>
        </w:rPr>
        <w:tab/>
        <w:t xml:space="preserve">In the Urgent Care center, the doctor came in </w:t>
      </w:r>
      <w:r w:rsidR="005837E1" w:rsidRPr="00CF7476">
        <w:rPr>
          <w:rFonts w:ascii="Book Antiqua" w:hAnsi="Book Antiqua" w:cs="Open Sans Semibold"/>
          <w:noProof/>
        </w:rPr>
        <w:t xml:space="preserve">and numbed my hand.  He asked me upon finding out that I was a preacher, </w:t>
      </w:r>
      <w:r w:rsidR="005837E1" w:rsidRPr="00CF7476">
        <w:rPr>
          <w:rFonts w:ascii="Book Antiqua" w:hAnsi="Book Antiqua" w:cs="Open Sans Semibold"/>
          <w:i/>
          <w:noProof/>
        </w:rPr>
        <w:t>“What is your favorite Bible verse?”</w:t>
      </w:r>
      <w:r w:rsidR="005837E1" w:rsidRPr="00CF7476">
        <w:rPr>
          <w:rFonts w:ascii="Book Antiqua" w:hAnsi="Book Antiqua" w:cs="Open Sans Semibold"/>
          <w:noProof/>
        </w:rPr>
        <w:t xml:space="preserve">  I tol</w:t>
      </w:r>
      <w:bookmarkStart w:id="0" w:name="_GoBack"/>
      <w:bookmarkEnd w:id="0"/>
      <w:r w:rsidR="005837E1" w:rsidRPr="00CF7476">
        <w:rPr>
          <w:rFonts w:ascii="Book Antiqua" w:hAnsi="Book Antiqua" w:cs="Open Sans Semibold"/>
          <w:noProof/>
        </w:rPr>
        <w:t xml:space="preserve">d him that could range in the thousands.  He said, </w:t>
      </w:r>
      <w:r w:rsidR="005837E1" w:rsidRPr="00CF7476">
        <w:rPr>
          <w:rFonts w:ascii="Book Antiqua" w:hAnsi="Book Antiqua" w:cs="Open Sans Semibold"/>
          <w:i/>
          <w:noProof/>
        </w:rPr>
        <w:t>“No, right now, while I’m laying on the back getting stitches, what is your favorite verse?”</w:t>
      </w:r>
      <w:r w:rsidR="005837E1" w:rsidRPr="00CF7476">
        <w:rPr>
          <w:rFonts w:ascii="Book Antiqua" w:hAnsi="Book Antiqua" w:cs="Open Sans Semibold"/>
          <w:noProof/>
        </w:rPr>
        <w:t xml:space="preserve">  Yep… </w:t>
      </w:r>
      <w:r w:rsidR="005837E1" w:rsidRPr="00F60E24">
        <w:rPr>
          <w:rFonts w:ascii="Book Antiqua" w:hAnsi="Book Antiqua" w:cs="Open Sans Semibold"/>
          <w:b/>
          <w:noProof/>
          <w:color w:val="FF9900"/>
        </w:rPr>
        <w:t>Philippians 4:6</w:t>
      </w:r>
      <w:r w:rsidR="005837E1" w:rsidRPr="00F60E24">
        <w:rPr>
          <w:rFonts w:ascii="Book Antiqua" w:hAnsi="Book Antiqua" w:cs="Open Sans Semibold"/>
          <w:noProof/>
          <w:color w:val="FF9900"/>
        </w:rPr>
        <w:t xml:space="preserve"> </w:t>
      </w:r>
      <w:r w:rsidR="005837E1" w:rsidRPr="00CF7476">
        <w:rPr>
          <w:rFonts w:ascii="Book Antiqua" w:hAnsi="Book Antiqua" w:cs="Open Sans Semibold"/>
          <w:noProof/>
        </w:rPr>
        <w:t xml:space="preserve">came to </w:t>
      </w:r>
      <w:r w:rsidR="00CF7476">
        <w:rPr>
          <w:rFonts w:ascii="Book Antiqua" w:hAnsi="Book Antiqua" w:cs="Open Sans Semibold"/>
          <w:noProof/>
        </w:rPr>
        <w:t xml:space="preserve">my </w:t>
      </w:r>
      <w:r w:rsidR="005837E1" w:rsidRPr="00CF7476">
        <w:rPr>
          <w:rFonts w:ascii="Book Antiqua" w:hAnsi="Book Antiqua" w:cs="Open Sans Semibold"/>
          <w:noProof/>
        </w:rPr>
        <w:t xml:space="preserve">mind.  He looked puzzled, like he had never heard that verse.  I quoted it to him and added </w:t>
      </w:r>
      <w:r w:rsidR="005837E1" w:rsidRPr="00F60E24">
        <w:rPr>
          <w:rFonts w:ascii="Book Antiqua" w:hAnsi="Book Antiqua" w:cs="Open Sans Semibold"/>
          <w:b/>
          <w:noProof/>
          <w:color w:val="FF9900"/>
        </w:rPr>
        <w:t>vs. 7</w:t>
      </w:r>
      <w:r w:rsidR="005837E1" w:rsidRPr="00F60E24">
        <w:rPr>
          <w:rFonts w:ascii="Book Antiqua" w:hAnsi="Book Antiqua" w:cs="Open Sans Semibold"/>
          <w:noProof/>
          <w:color w:val="FF9900"/>
        </w:rPr>
        <w:t xml:space="preserve"> </w:t>
      </w:r>
      <w:r w:rsidR="005837E1" w:rsidRPr="00CF7476">
        <w:rPr>
          <w:rFonts w:ascii="Book Antiqua" w:hAnsi="Book Antiqua" w:cs="Open Sans Semibold"/>
          <w:noProof/>
        </w:rPr>
        <w:t xml:space="preserve">(as up there in the center column.)  As he was about to leave the room, he said, </w:t>
      </w:r>
      <w:r w:rsidR="005837E1" w:rsidRPr="00CF7476">
        <w:rPr>
          <w:rFonts w:ascii="Book Antiqua" w:hAnsi="Book Antiqua" w:cs="Open Sans Semibold"/>
          <w:i/>
          <w:noProof/>
        </w:rPr>
        <w:t>“Now, where is that verse found again?”</w:t>
      </w:r>
      <w:r w:rsidR="005837E1" w:rsidRPr="00CF7476">
        <w:rPr>
          <w:rFonts w:ascii="Book Antiqua" w:hAnsi="Book Antiqua" w:cs="Open Sans Semibold"/>
          <w:noProof/>
        </w:rPr>
        <w:t xml:space="preserve">  I told him and he wished me a good day.</w:t>
      </w:r>
      <w:r w:rsidR="00CF7476">
        <w:rPr>
          <w:rFonts w:ascii="Book Antiqua" w:hAnsi="Book Antiqua" w:cs="Open Sans Semibold"/>
          <w:noProof/>
        </w:rPr>
        <w:t xml:space="preserve">  I hope he looked it up in the Bible and read it for himself!</w:t>
      </w:r>
    </w:p>
    <w:p w:rsidR="00D40C56" w:rsidRPr="00F60E24" w:rsidRDefault="005837E1" w:rsidP="002D658B">
      <w:pPr>
        <w:spacing w:after="0" w:line="240" w:lineRule="auto"/>
        <w:jc w:val="both"/>
        <w:rPr>
          <w:rFonts w:ascii="Book Antiqua" w:hAnsi="Book Antiqua" w:cs="Open Sans Semibold"/>
          <w:b/>
          <w:i/>
          <w:noProof/>
        </w:rPr>
      </w:pPr>
      <w:r w:rsidRPr="00CF7476">
        <w:rPr>
          <w:rFonts w:ascii="Book Antiqua" w:hAnsi="Book Antiqua" w:cs="Open Sans Semibold"/>
          <w:noProof/>
        </w:rPr>
        <w:tab/>
        <w:t xml:space="preserve">It seems like I’ve been thinking, speaking and preaching these two passages of Scripture a lot this year.  My guess, Gospel preachers around the country have used these great words a lot.  Whenever we find ourselves in the midst of suffering, trial, catastrophy, persecution, injury, illness or death – is </w:t>
      </w:r>
      <w:r w:rsidR="00CF7476">
        <w:rPr>
          <w:rFonts w:ascii="Book Antiqua" w:hAnsi="Book Antiqua" w:cs="Open Sans Semibold"/>
          <w:noProof/>
        </w:rPr>
        <w:t>there a more persuasive</w:t>
      </w:r>
      <w:r w:rsidRPr="00CF7476">
        <w:rPr>
          <w:rFonts w:ascii="Book Antiqua" w:hAnsi="Book Antiqua" w:cs="Open Sans Semibold"/>
          <w:noProof/>
        </w:rPr>
        <w:t xml:space="preserve"> passage to reach out to that this one?  </w:t>
      </w:r>
      <w:r w:rsidR="00CF7476">
        <w:rPr>
          <w:rFonts w:ascii="Book Antiqua" w:hAnsi="Book Antiqua" w:cs="Open Sans Semibold"/>
          <w:noProof/>
        </w:rPr>
        <w:t xml:space="preserve">Christians, </w:t>
      </w:r>
      <w:r w:rsidRPr="00CF7476">
        <w:rPr>
          <w:rFonts w:ascii="Book Antiqua" w:hAnsi="Book Antiqua" w:cs="Open Sans Semibold"/>
          <w:noProof/>
        </w:rPr>
        <w:t>God is calling</w:t>
      </w:r>
      <w:r w:rsidR="00CF7476">
        <w:rPr>
          <w:rFonts w:ascii="Book Antiqua" w:hAnsi="Book Antiqua" w:cs="Open Sans Semibold"/>
          <w:noProof/>
        </w:rPr>
        <w:t xml:space="preserve"> us</w:t>
      </w:r>
      <w:r w:rsidRPr="00CF7476">
        <w:rPr>
          <w:rFonts w:ascii="Book Antiqua" w:hAnsi="Book Antiqua" w:cs="Open Sans Semibold"/>
          <w:noProof/>
        </w:rPr>
        <w:t xml:space="preserve"> through this Scripture, </w:t>
      </w:r>
      <w:r w:rsidRPr="00F60E24">
        <w:rPr>
          <w:rFonts w:ascii="Book Antiqua" w:hAnsi="Book Antiqua" w:cs="Open Sans Semibold"/>
          <w:b/>
          <w:i/>
          <w:noProof/>
        </w:rPr>
        <w:t>“Don’t give in or give up; come to Me, talk to Me – I can help you deal with it, get through it, fight it or be silent about it… I can help you overcome and triumph… IF you</w:t>
      </w:r>
      <w:r w:rsidR="00CF7476" w:rsidRPr="00F60E24">
        <w:rPr>
          <w:rFonts w:ascii="Book Antiqua" w:hAnsi="Book Antiqua" w:cs="Open Sans Semibold"/>
          <w:b/>
          <w:i/>
          <w:noProof/>
        </w:rPr>
        <w:t>’ll</w:t>
      </w:r>
      <w:r w:rsidRPr="00F60E24">
        <w:rPr>
          <w:rFonts w:ascii="Book Antiqua" w:hAnsi="Book Antiqua" w:cs="Open Sans Semibold"/>
          <w:b/>
          <w:i/>
          <w:noProof/>
        </w:rPr>
        <w:t xml:space="preserve"> talk to Me!  Trust Me, I can help you; I can g</w:t>
      </w:r>
      <w:r w:rsidR="00F60E24" w:rsidRPr="00F60E24">
        <w:rPr>
          <w:rFonts w:ascii="Book Antiqua" w:hAnsi="Book Antiqua" w:cs="Open Sans Semibold"/>
          <w:b/>
          <w:i/>
          <w:noProof/>
        </w:rPr>
        <w:t xml:space="preserve">ive you peace, courage and focus, </w:t>
      </w:r>
      <w:r w:rsidR="00CF7476" w:rsidRPr="00F60E24">
        <w:rPr>
          <w:rFonts w:ascii="Book Antiqua" w:hAnsi="Book Antiqua" w:cs="Open Sans Semibold"/>
          <w:b/>
          <w:i/>
          <w:noProof/>
        </w:rPr>
        <w:t xml:space="preserve">even if everything looks bleak!”  </w:t>
      </w:r>
    </w:p>
    <w:p w:rsidR="00CF7476" w:rsidRPr="00CF7476" w:rsidRDefault="00CF7476" w:rsidP="002D658B">
      <w:pPr>
        <w:spacing w:after="0" w:line="240" w:lineRule="auto"/>
        <w:jc w:val="both"/>
        <w:rPr>
          <w:rFonts w:ascii="Open Sans Semibold" w:hAnsi="Open Sans Semibold" w:cs="Open Sans Semibold"/>
          <w:noProof/>
        </w:rPr>
      </w:pPr>
      <w:r w:rsidRPr="00CF7476">
        <w:rPr>
          <w:rFonts w:ascii="Book Antiqua" w:hAnsi="Book Antiqua" w:cs="Open Sans Semibold"/>
          <w:noProof/>
        </w:rPr>
        <w:tab/>
        <w:t>God is so good</w:t>
      </w:r>
      <w:r>
        <w:rPr>
          <w:rFonts w:ascii="Book Antiqua" w:hAnsi="Book Antiqua" w:cs="Open Sans Semibold"/>
          <w:noProof/>
        </w:rPr>
        <w:t>, even in a year which seems so r</w:t>
      </w:r>
      <w:r w:rsidRPr="00CF7476">
        <w:rPr>
          <w:rFonts w:ascii="Book Antiqua" w:hAnsi="Book Antiqua" w:cs="Open Sans Semibold"/>
          <w:noProof/>
        </w:rPr>
        <w:t>ough!  We are living in the midst of a disease pandemic that has struck the church</w:t>
      </w:r>
      <w:r>
        <w:rPr>
          <w:rFonts w:ascii="Book Antiqua" w:hAnsi="Book Antiqua" w:cs="Open Sans Semibold"/>
          <w:noProof/>
        </w:rPr>
        <w:t xml:space="preserve"> here</w:t>
      </w:r>
      <w:r w:rsidRPr="00CF7476">
        <w:rPr>
          <w:rFonts w:ascii="Book Antiqua" w:hAnsi="Book Antiqua" w:cs="Open Sans Semibold"/>
          <w:noProof/>
        </w:rPr>
        <w:t xml:space="preserve"> in Mobile and Lucedale, who suffered the loss of our dear brother, HN Eubanks!  Our lives have been altered pretty dramatically from it, not to</w:t>
      </w:r>
      <w:r>
        <w:rPr>
          <w:rFonts w:ascii="Book Antiqua" w:hAnsi="Book Antiqua" w:cs="Open Sans Semibold"/>
          <w:noProof/>
        </w:rPr>
        <w:t xml:space="preserve"> mention the political unrest and unease of our national election in 16 days.  What can we do?  What we’ve been doing – PRAY!  God is near when all feels like chaos.  He cares for us when the world feels like it’s falling apart – we have a great God.  Talk to Him, everyday!</w:t>
      </w:r>
    </w:p>
    <w:sectPr w:rsidR="00CF7476" w:rsidRPr="00CF74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61" w:rsidRDefault="00C11261" w:rsidP="00335EF8">
      <w:pPr>
        <w:spacing w:after="0" w:line="240" w:lineRule="auto"/>
      </w:pPr>
      <w:r>
        <w:separator/>
      </w:r>
    </w:p>
  </w:endnote>
  <w:endnote w:type="continuationSeparator" w:id="0">
    <w:p w:rsidR="00C11261" w:rsidRDefault="00C11261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61" w:rsidRDefault="00C11261" w:rsidP="00335EF8">
      <w:pPr>
        <w:spacing w:after="0" w:line="240" w:lineRule="auto"/>
      </w:pPr>
      <w:r>
        <w:separator/>
      </w:r>
    </w:p>
  </w:footnote>
  <w:footnote w:type="continuationSeparator" w:id="0">
    <w:p w:rsidR="00C11261" w:rsidRDefault="00C11261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color w:val="FF9900"/>
        <w:sz w:val="60"/>
        <w:szCs w:val="60"/>
        <w:u w:val="single"/>
      </w:rPr>
    </w:pPr>
    <w:r w:rsidRPr="002D658B">
      <w:rPr>
        <w:rFonts w:ascii="Bookman Old Style" w:hAnsi="Bookman Old Style"/>
        <w:b/>
        <w:color w:val="FF9900"/>
        <w:sz w:val="60"/>
        <w:szCs w:val="60"/>
        <w:u w:val="single"/>
      </w:rPr>
      <w:t>The West Mobile Motivator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color w:val="FF9900"/>
        <w:sz w:val="32"/>
        <w:szCs w:val="32"/>
      </w:rPr>
    </w:pPr>
    <w:r w:rsidRPr="002D658B">
      <w:rPr>
        <w:rFonts w:ascii="Bookman Old Style" w:hAnsi="Bookman Old Style"/>
        <w:b/>
        <w:color w:val="FF9900"/>
        <w:sz w:val="32"/>
        <w:szCs w:val="32"/>
      </w:rPr>
      <w:t>West Mobile Church Of Christ – Mobile, Alabama</w:t>
    </w:r>
  </w:p>
  <w:p w:rsidR="00335EF8" w:rsidRPr="002D658B" w:rsidRDefault="00DA2BF4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FF9900"/>
        <w:sz w:val="24"/>
        <w:szCs w:val="24"/>
      </w:rPr>
    </w:pPr>
    <w:r w:rsidRPr="002D658B">
      <w:rPr>
        <w:rFonts w:ascii="Bookman Old Style" w:hAnsi="Bookman Old Style"/>
        <w:b/>
        <w:color w:val="FF9900"/>
        <w:sz w:val="24"/>
        <w:szCs w:val="24"/>
      </w:rPr>
      <w:tab/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  <w:sz w:val="28"/>
        <w:szCs w:val="28"/>
      </w:rPr>
    </w:pPr>
    <w:r w:rsidRPr="002D658B">
      <w:rPr>
        <w:rFonts w:ascii="Bookman Old Style" w:hAnsi="Bookman Old Style"/>
        <w:b/>
        <w:color w:val="FF9900"/>
      </w:rPr>
      <w:t xml:space="preserve">     </w:t>
    </w:r>
    <w:r w:rsidR="0024536F" w:rsidRPr="002D658B">
      <w:rPr>
        <w:rFonts w:ascii="Bookman Old Style" w:hAnsi="Bookman Old Style"/>
        <w:b/>
        <w:color w:val="FF9900"/>
      </w:rPr>
      <w:t xml:space="preserve">   </w:t>
    </w:r>
    <w:r w:rsidRPr="002D658B">
      <w:rPr>
        <w:rFonts w:ascii="Bookman Old Style" w:hAnsi="Bookman Old Style"/>
        <w:b/>
        <w:color w:val="FF9900"/>
        <w:sz w:val="28"/>
        <w:szCs w:val="28"/>
        <w:u w:val="single"/>
      </w:rPr>
      <w:t>Sunday Assemblies</w:t>
    </w:r>
    <w:r w:rsidRPr="002D658B">
      <w:rPr>
        <w:rFonts w:ascii="Bookman Old Style" w:hAnsi="Bookman Old Style"/>
        <w:b/>
        <w:color w:val="FF9900"/>
        <w:sz w:val="28"/>
        <w:szCs w:val="28"/>
      </w:rPr>
      <w:t xml:space="preserve">:                         </w:t>
    </w:r>
    <w:r w:rsidRPr="002D658B">
      <w:rPr>
        <w:rFonts w:ascii="Bookman Old Style" w:hAnsi="Bookman Old Style"/>
        <w:b/>
        <w:color w:val="FF9900"/>
        <w:sz w:val="28"/>
        <w:szCs w:val="28"/>
        <w:u w:val="single"/>
      </w:rPr>
      <w:t>Wednesday Night</w:t>
    </w:r>
    <w:r w:rsidRPr="002D658B">
      <w:rPr>
        <w:rFonts w:ascii="Bookman Old Style" w:hAnsi="Bookman Old Style"/>
        <w:b/>
        <w:color w:val="FF9900"/>
        <w:sz w:val="28"/>
        <w:szCs w:val="28"/>
      </w:rPr>
      <w:t>: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 9:00 AM &amp; 10:30 AM                                    Bible Classes: 7:00 PM</w:t>
    </w:r>
  </w:p>
  <w:p w:rsidR="00335EF8" w:rsidRPr="002D658B" w:rsidRDefault="00E835D0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Bible Classes: 9:40 AM</w:t>
    </w:r>
    <w:r w:rsidR="00335EF8" w:rsidRPr="002D658B">
      <w:rPr>
        <w:rFonts w:ascii="Bookman Old Style" w:hAnsi="Bookman Old Style"/>
        <w:b/>
        <w:color w:val="FF9900"/>
      </w:rPr>
      <w:t xml:space="preserve">                  </w:t>
    </w:r>
    <w:r w:rsidRPr="002D658B">
      <w:rPr>
        <w:rFonts w:ascii="Bookman Old Style" w:hAnsi="Bookman Old Style"/>
        <w:b/>
        <w:color w:val="FF9900"/>
      </w:rPr>
      <w:t xml:space="preserve">             </w:t>
    </w:r>
    <w:r w:rsidR="00BA3A94" w:rsidRPr="002D658B">
      <w:rPr>
        <w:rFonts w:ascii="Bookman Old Style" w:hAnsi="Bookman Old Style"/>
        <w:b/>
        <w:color w:val="FF9900"/>
      </w:rPr>
      <w:t xml:space="preserve">Today’s </w:t>
    </w:r>
    <w:r w:rsidR="002D658B">
      <w:rPr>
        <w:rFonts w:ascii="Bookman Old Style" w:hAnsi="Bookman Old Style"/>
        <w:b/>
        <w:color w:val="FF9900"/>
      </w:rPr>
      <w:t>Date: 10/18</w:t>
    </w:r>
    <w:r w:rsidR="00335EF8" w:rsidRPr="002D658B">
      <w:rPr>
        <w:rFonts w:ascii="Bookman Old Style" w:hAnsi="Bookman Old Style"/>
        <w:b/>
        <w:color w:val="FF9900"/>
      </w:rPr>
      <w:t>/2020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b/>
        <w:color w:val="FF9900"/>
      </w:rPr>
    </w:pP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</w:t>
    </w:r>
    <w:r w:rsidR="00D01C72" w:rsidRPr="002D658B">
      <w:rPr>
        <w:rFonts w:ascii="Bookman Old Style" w:hAnsi="Bookman Old Style"/>
        <w:b/>
        <w:color w:val="FF9900"/>
      </w:rPr>
      <w:t xml:space="preserve">  </w:t>
    </w:r>
    <w:r w:rsidRPr="002D658B">
      <w:rPr>
        <w:rFonts w:ascii="Bookman Old Style" w:hAnsi="Bookman Old Style"/>
        <w:b/>
        <w:color w:val="FF9900"/>
      </w:rPr>
      <w:t xml:space="preserve">129 Hillcrest Road                      </w:t>
    </w:r>
    <w:r w:rsidR="008D4AA7" w:rsidRPr="002D658B">
      <w:rPr>
        <w:rFonts w:ascii="Bookman Old Style" w:hAnsi="Bookman Old Style"/>
        <w:b/>
        <w:color w:val="FF9900"/>
      </w:rPr>
      <w:t xml:space="preserve">                   Ken Sils;</w:t>
    </w:r>
    <w:r w:rsidR="00D01C72" w:rsidRPr="002D658B">
      <w:rPr>
        <w:rFonts w:ascii="Bookman Old Style" w:hAnsi="Bookman Old Style"/>
        <w:b/>
        <w:color w:val="FF9900"/>
      </w:rPr>
      <w:t xml:space="preserve"> Preacher</w:t>
    </w: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rPr>
        <w:rFonts w:ascii="Bookman Old Style" w:hAnsi="Bookman Old Style"/>
        <w:b/>
        <w:color w:val="FF9900"/>
      </w:rPr>
    </w:pPr>
    <w:r w:rsidRPr="002D658B">
      <w:rPr>
        <w:rFonts w:ascii="Bookman Old Style" w:hAnsi="Bookman Old Style"/>
        <w:b/>
        <w:color w:val="FF9900"/>
      </w:rPr>
      <w:t xml:space="preserve">             Mobile, AL 36608                           </w:t>
    </w:r>
    <w:r w:rsidR="00D01C72" w:rsidRPr="002D658B">
      <w:rPr>
        <w:rFonts w:ascii="Bookman Old Style" w:hAnsi="Bookman Old Style"/>
        <w:b/>
        <w:color w:val="FF9900"/>
      </w:rPr>
      <w:t xml:space="preserve">                 </w:t>
    </w:r>
    <w:r w:rsidRPr="002D658B">
      <w:rPr>
        <w:rFonts w:ascii="Bookman Old Style" w:hAnsi="Bookman Old Style"/>
        <w:b/>
        <w:color w:val="FF9900"/>
      </w:rPr>
      <w:t>(251) 342-4144</w:t>
    </w:r>
  </w:p>
  <w:p w:rsidR="0024536F" w:rsidRPr="002D658B" w:rsidRDefault="0024536F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i/>
        <w:color w:val="FF9900"/>
        <w:sz w:val="20"/>
        <w:szCs w:val="20"/>
      </w:rPr>
    </w:pPr>
  </w:p>
  <w:p w:rsidR="00335EF8" w:rsidRPr="002D658B" w:rsidRDefault="00335EF8" w:rsidP="002D658B">
    <w:pPr>
      <w:pStyle w:val="Header"/>
      <w:pBdr>
        <w:top w:val="thinThickSmallGap" w:sz="24" w:space="0" w:color="FF9900"/>
        <w:left w:val="thinThickSmallGap" w:sz="24" w:space="4" w:color="FF9900"/>
        <w:bottom w:val="thickThinSmallGap" w:sz="24" w:space="1" w:color="FF9900"/>
        <w:right w:val="thickThinSmallGap" w:sz="24" w:space="4" w:color="FF9900"/>
      </w:pBdr>
      <w:shd w:val="clear" w:color="auto" w:fill="FFF5E7"/>
      <w:jc w:val="center"/>
      <w:rPr>
        <w:rFonts w:ascii="Bookman Old Style" w:hAnsi="Bookman Old Style"/>
        <w:b/>
        <w:i/>
        <w:color w:val="FF9900"/>
        <w:sz w:val="28"/>
        <w:szCs w:val="28"/>
      </w:rPr>
    </w:pPr>
    <w:r w:rsidRPr="002D658B">
      <w:rPr>
        <w:rFonts w:ascii="Bookman Old Style" w:hAnsi="Bookman Old Style"/>
        <w:b/>
        <w:i/>
        <w:color w:val="FF99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5015B"/>
    <w:rsid w:val="000C2D4E"/>
    <w:rsid w:val="000C3B26"/>
    <w:rsid w:val="00116E3D"/>
    <w:rsid w:val="00183D64"/>
    <w:rsid w:val="00195F5C"/>
    <w:rsid w:val="001A2848"/>
    <w:rsid w:val="001E4E6B"/>
    <w:rsid w:val="00233201"/>
    <w:rsid w:val="0024536F"/>
    <w:rsid w:val="00251A5F"/>
    <w:rsid w:val="002575D6"/>
    <w:rsid w:val="0027388E"/>
    <w:rsid w:val="00286CC1"/>
    <w:rsid w:val="002914ED"/>
    <w:rsid w:val="002A4A53"/>
    <w:rsid w:val="002C3B48"/>
    <w:rsid w:val="002D658B"/>
    <w:rsid w:val="00335EF8"/>
    <w:rsid w:val="00375546"/>
    <w:rsid w:val="003C66D5"/>
    <w:rsid w:val="003D43BF"/>
    <w:rsid w:val="003F4350"/>
    <w:rsid w:val="00481B2A"/>
    <w:rsid w:val="004B01AF"/>
    <w:rsid w:val="004B0B91"/>
    <w:rsid w:val="004B324B"/>
    <w:rsid w:val="00525209"/>
    <w:rsid w:val="00557893"/>
    <w:rsid w:val="005721E0"/>
    <w:rsid w:val="00573938"/>
    <w:rsid w:val="005837E1"/>
    <w:rsid w:val="0059682C"/>
    <w:rsid w:val="005A68E4"/>
    <w:rsid w:val="005C73E9"/>
    <w:rsid w:val="005D6179"/>
    <w:rsid w:val="00612139"/>
    <w:rsid w:val="006141FD"/>
    <w:rsid w:val="00623B13"/>
    <w:rsid w:val="00640035"/>
    <w:rsid w:val="00655AC2"/>
    <w:rsid w:val="0069371E"/>
    <w:rsid w:val="006A29C0"/>
    <w:rsid w:val="006C01FA"/>
    <w:rsid w:val="00730EBB"/>
    <w:rsid w:val="007569AF"/>
    <w:rsid w:val="00781E34"/>
    <w:rsid w:val="007C4AAF"/>
    <w:rsid w:val="007D4D11"/>
    <w:rsid w:val="00801DE9"/>
    <w:rsid w:val="00805A08"/>
    <w:rsid w:val="00806D48"/>
    <w:rsid w:val="00810349"/>
    <w:rsid w:val="0084001D"/>
    <w:rsid w:val="00842D93"/>
    <w:rsid w:val="00845629"/>
    <w:rsid w:val="00853354"/>
    <w:rsid w:val="00885A69"/>
    <w:rsid w:val="008C0757"/>
    <w:rsid w:val="008D4AA7"/>
    <w:rsid w:val="008D4B4E"/>
    <w:rsid w:val="00952161"/>
    <w:rsid w:val="00954E73"/>
    <w:rsid w:val="00982110"/>
    <w:rsid w:val="0098635B"/>
    <w:rsid w:val="00994FAB"/>
    <w:rsid w:val="009A2378"/>
    <w:rsid w:val="009C5E30"/>
    <w:rsid w:val="00A20AA3"/>
    <w:rsid w:val="00A220DC"/>
    <w:rsid w:val="00A42259"/>
    <w:rsid w:val="00A42E3F"/>
    <w:rsid w:val="00A60997"/>
    <w:rsid w:val="00A9169F"/>
    <w:rsid w:val="00A92297"/>
    <w:rsid w:val="00A950C9"/>
    <w:rsid w:val="00AA3784"/>
    <w:rsid w:val="00AB1995"/>
    <w:rsid w:val="00AB7C41"/>
    <w:rsid w:val="00AF67E6"/>
    <w:rsid w:val="00B17F6F"/>
    <w:rsid w:val="00B91F78"/>
    <w:rsid w:val="00BA3A94"/>
    <w:rsid w:val="00BD5AD2"/>
    <w:rsid w:val="00BE65DD"/>
    <w:rsid w:val="00C10E1D"/>
    <w:rsid w:val="00C11261"/>
    <w:rsid w:val="00C50B81"/>
    <w:rsid w:val="00C66F97"/>
    <w:rsid w:val="00C810FB"/>
    <w:rsid w:val="00C93460"/>
    <w:rsid w:val="00C951D8"/>
    <w:rsid w:val="00CC6C40"/>
    <w:rsid w:val="00CC79C1"/>
    <w:rsid w:val="00CF7476"/>
    <w:rsid w:val="00D01C72"/>
    <w:rsid w:val="00D321E5"/>
    <w:rsid w:val="00D40C56"/>
    <w:rsid w:val="00D661E7"/>
    <w:rsid w:val="00DA2BF4"/>
    <w:rsid w:val="00DB1CB2"/>
    <w:rsid w:val="00DC7FAE"/>
    <w:rsid w:val="00DF4A2C"/>
    <w:rsid w:val="00E06EC3"/>
    <w:rsid w:val="00E23C69"/>
    <w:rsid w:val="00E27775"/>
    <w:rsid w:val="00E32DF6"/>
    <w:rsid w:val="00E60698"/>
    <w:rsid w:val="00E67057"/>
    <w:rsid w:val="00E835D0"/>
    <w:rsid w:val="00EB0767"/>
    <w:rsid w:val="00EB1351"/>
    <w:rsid w:val="00EF1B61"/>
    <w:rsid w:val="00EF6513"/>
    <w:rsid w:val="00F60E24"/>
    <w:rsid w:val="00F86F61"/>
    <w:rsid w:val="00FA27AB"/>
    <w:rsid w:val="00FA2B66"/>
    <w:rsid w:val="00FA3FBC"/>
    <w:rsid w:val="00FA41FD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9D95-9D25-45C3-91B0-EA06ADA1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2020-10-14T20:16:00Z</cp:lastPrinted>
  <dcterms:created xsi:type="dcterms:W3CDTF">2020-10-14T20:47:00Z</dcterms:created>
  <dcterms:modified xsi:type="dcterms:W3CDTF">2020-10-14T20:47:00Z</dcterms:modified>
</cp:coreProperties>
</file>