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E7" w:rsidRPr="00492646" w:rsidRDefault="00461FE7" w:rsidP="00461FE7">
      <w:pPr>
        <w:spacing w:after="0" w:line="240" w:lineRule="auto"/>
        <w:jc w:val="center"/>
        <w:rPr>
          <w:rFonts w:ascii="Centaur" w:hAnsi="Centaur"/>
          <w:b/>
          <w:color w:val="7030A0"/>
          <w:sz w:val="40"/>
          <w:szCs w:val="40"/>
          <w:u w:val="single"/>
        </w:rPr>
      </w:pPr>
      <w:bookmarkStart w:id="0" w:name="_GoBack"/>
      <w:bookmarkEnd w:id="0"/>
      <w:r w:rsidRPr="00492646">
        <w:rPr>
          <w:rFonts w:ascii="Centaur" w:hAnsi="Centaur"/>
          <w:b/>
          <w:color w:val="7030A0"/>
          <w:sz w:val="40"/>
          <w:szCs w:val="40"/>
          <w:u w:val="single"/>
        </w:rPr>
        <w:t>Two Men Seek Faith</w:t>
      </w:r>
    </w:p>
    <w:p w:rsidR="00461FE7" w:rsidRDefault="00461FE7" w:rsidP="00461FE7">
      <w:pPr>
        <w:spacing w:after="0" w:line="240" w:lineRule="auto"/>
        <w:jc w:val="center"/>
        <w:rPr>
          <w:rFonts w:ascii="Centaur" w:hAnsi="Centaur"/>
          <w:sz w:val="24"/>
          <w:szCs w:val="24"/>
        </w:rPr>
      </w:pPr>
      <w:r w:rsidRPr="00461FE7">
        <w:rPr>
          <w:rFonts w:ascii="Centaur" w:hAnsi="Centaur"/>
          <w:sz w:val="24"/>
          <w:szCs w:val="24"/>
        </w:rPr>
        <w:t>Bill Hall</w:t>
      </w:r>
      <w:r w:rsidRPr="00461FE7">
        <w:rPr>
          <w:rFonts w:ascii="Centaur" w:hAnsi="Centaur"/>
          <w:sz w:val="24"/>
          <w:szCs w:val="24"/>
        </w:rPr>
        <w:t xml:space="preserve"> – Auburn Beacon</w:t>
      </w:r>
    </w:p>
    <w:p w:rsidR="00461FE7" w:rsidRPr="00461FE7" w:rsidRDefault="00461FE7" w:rsidP="00461FE7">
      <w:pPr>
        <w:spacing w:after="0" w:line="240" w:lineRule="auto"/>
        <w:jc w:val="center"/>
        <w:rPr>
          <w:rFonts w:ascii="Centaur" w:hAnsi="Centaur"/>
          <w:sz w:val="24"/>
          <w:szCs w:val="24"/>
        </w:rPr>
      </w:pPr>
      <w:r w:rsidRPr="00461FE7">
        <w:rPr>
          <w:rFonts w:ascii="Centaur" w:hAnsi="Centaur"/>
          <w:sz w:val="24"/>
          <w:szCs w:val="24"/>
        </w:rPr>
        <w:drawing>
          <wp:inline distT="0" distB="0" distL="0" distR="0">
            <wp:extent cx="2609850" cy="1317498"/>
            <wp:effectExtent l="0" t="0" r="0" b="0"/>
            <wp:docPr id="1" name="Picture 1" descr="Image result for two men deb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wo men deba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245" cy="1319212"/>
                    </a:xfrm>
                    <a:prstGeom prst="rect">
                      <a:avLst/>
                    </a:prstGeom>
                    <a:noFill/>
                    <a:ln>
                      <a:noFill/>
                    </a:ln>
                  </pic:spPr>
                </pic:pic>
              </a:graphicData>
            </a:graphic>
          </wp:inline>
        </w:drawing>
      </w:r>
    </w:p>
    <w:p w:rsidR="00461FE7" w:rsidRPr="00461FE7" w:rsidRDefault="00492646" w:rsidP="00461FE7">
      <w:pPr>
        <w:spacing w:after="0" w:line="240" w:lineRule="auto"/>
        <w:jc w:val="both"/>
        <w:rPr>
          <w:rFonts w:ascii="Centaur" w:hAnsi="Centaur"/>
          <w:sz w:val="28"/>
          <w:szCs w:val="28"/>
        </w:rPr>
      </w:pPr>
      <w:r>
        <w:rPr>
          <w:rFonts w:ascii="Centaur" w:hAnsi="Centaur"/>
          <w:sz w:val="28"/>
          <w:szCs w:val="28"/>
        </w:rPr>
        <w:tab/>
      </w:r>
      <w:r w:rsidR="00461FE7">
        <w:rPr>
          <w:rFonts w:ascii="Centaur" w:hAnsi="Centaur"/>
          <w:sz w:val="28"/>
          <w:szCs w:val="28"/>
        </w:rPr>
        <w:t xml:space="preserve">Two men seek faith.  </w:t>
      </w:r>
      <w:r w:rsidR="00461FE7" w:rsidRPr="00461FE7">
        <w:rPr>
          <w:rFonts w:ascii="Centaur" w:hAnsi="Centaur"/>
          <w:sz w:val="28"/>
          <w:szCs w:val="28"/>
        </w:rPr>
        <w:t xml:space="preserve">The first man's approach is to try to find solutions to all the problems. </w:t>
      </w:r>
      <w:r w:rsidR="00461FE7">
        <w:rPr>
          <w:rFonts w:ascii="Centaur" w:hAnsi="Centaur"/>
          <w:sz w:val="28"/>
          <w:szCs w:val="28"/>
        </w:rPr>
        <w:t xml:space="preserve"> </w:t>
      </w:r>
      <w:r w:rsidR="00461FE7" w:rsidRPr="00461FE7">
        <w:rPr>
          <w:rFonts w:ascii="Centaur" w:hAnsi="Centaur"/>
          <w:sz w:val="28"/>
          <w:szCs w:val="28"/>
        </w:rPr>
        <w:t xml:space="preserve">He has delved deeply into the difficult questions relating to the Genesis account of creation. </w:t>
      </w:r>
      <w:r w:rsidR="00461FE7">
        <w:rPr>
          <w:rFonts w:ascii="Centaur" w:hAnsi="Centaur"/>
          <w:sz w:val="28"/>
          <w:szCs w:val="28"/>
        </w:rPr>
        <w:t xml:space="preserve"> </w:t>
      </w:r>
      <w:r w:rsidR="00461FE7" w:rsidRPr="00461FE7">
        <w:rPr>
          <w:rFonts w:ascii="Centaur" w:hAnsi="Centaur"/>
          <w:sz w:val="28"/>
          <w:szCs w:val="28"/>
        </w:rPr>
        <w:t xml:space="preserve">He has read volumes on the flood. </w:t>
      </w:r>
      <w:r w:rsidR="00461FE7">
        <w:rPr>
          <w:rFonts w:ascii="Centaur" w:hAnsi="Centaur"/>
          <w:sz w:val="28"/>
          <w:szCs w:val="28"/>
        </w:rPr>
        <w:t xml:space="preserve"> </w:t>
      </w:r>
      <w:r w:rsidR="00461FE7" w:rsidRPr="00461FE7">
        <w:rPr>
          <w:rFonts w:ascii="Centaur" w:hAnsi="Centaur"/>
          <w:sz w:val="28"/>
          <w:szCs w:val="28"/>
        </w:rPr>
        <w:t xml:space="preserve">He finds the story of Jonah particularly challenging. </w:t>
      </w:r>
      <w:r w:rsidR="00461FE7">
        <w:rPr>
          <w:rFonts w:ascii="Centaur" w:hAnsi="Centaur"/>
          <w:sz w:val="28"/>
          <w:szCs w:val="28"/>
        </w:rPr>
        <w:t xml:space="preserve"> </w:t>
      </w:r>
      <w:r w:rsidR="00461FE7" w:rsidRPr="00461FE7">
        <w:rPr>
          <w:rFonts w:ascii="Centaur" w:hAnsi="Centaur"/>
          <w:sz w:val="28"/>
          <w:szCs w:val="28"/>
        </w:rPr>
        <w:t xml:space="preserve">He relies heavily on archaeology and secular history for confirmation of his solutions. </w:t>
      </w:r>
      <w:r w:rsidR="00461FE7">
        <w:rPr>
          <w:rFonts w:ascii="Centaur" w:hAnsi="Centaur"/>
          <w:sz w:val="28"/>
          <w:szCs w:val="28"/>
        </w:rPr>
        <w:t xml:space="preserve"> </w:t>
      </w:r>
      <w:r w:rsidR="00461FE7" w:rsidRPr="00461FE7">
        <w:rPr>
          <w:rFonts w:ascii="Centaur" w:hAnsi="Centaur"/>
          <w:sz w:val="28"/>
          <w:szCs w:val="28"/>
        </w:rPr>
        <w:t>He believes because he is satisfied with his own answers to the problems of faith.</w:t>
      </w:r>
    </w:p>
    <w:p w:rsidR="00461FE7" w:rsidRPr="00461FE7" w:rsidRDefault="00461FE7" w:rsidP="00461FE7">
      <w:pPr>
        <w:spacing w:after="0" w:line="240" w:lineRule="auto"/>
        <w:jc w:val="both"/>
        <w:rPr>
          <w:rFonts w:ascii="Centaur" w:hAnsi="Centaur"/>
          <w:sz w:val="28"/>
          <w:szCs w:val="28"/>
        </w:rPr>
      </w:pPr>
      <w:r>
        <w:rPr>
          <w:rFonts w:ascii="Centaur" w:hAnsi="Centaur"/>
          <w:sz w:val="28"/>
          <w:szCs w:val="28"/>
        </w:rPr>
        <w:tab/>
      </w:r>
      <w:r w:rsidRPr="00461FE7">
        <w:rPr>
          <w:rFonts w:ascii="Centaur" w:hAnsi="Centaur"/>
          <w:sz w:val="28"/>
          <w:szCs w:val="28"/>
        </w:rPr>
        <w:t xml:space="preserve">The second man's approach centers upon Jesus Christ. </w:t>
      </w:r>
      <w:r>
        <w:rPr>
          <w:rFonts w:ascii="Centaur" w:hAnsi="Centaur"/>
          <w:sz w:val="28"/>
          <w:szCs w:val="28"/>
        </w:rPr>
        <w:t xml:space="preserve"> </w:t>
      </w:r>
      <w:r w:rsidRPr="00461FE7">
        <w:rPr>
          <w:rFonts w:ascii="Centaur" w:hAnsi="Centaur"/>
          <w:sz w:val="28"/>
          <w:szCs w:val="28"/>
        </w:rPr>
        <w:t xml:space="preserve">He too has had to consider evidences and struggle with certain problems, but he is fully persuaded that Jesus Christ is the Son of God and has confessed that he believes that fact with all his heart. </w:t>
      </w:r>
      <w:r>
        <w:rPr>
          <w:rFonts w:ascii="Centaur" w:hAnsi="Centaur"/>
          <w:sz w:val="28"/>
          <w:szCs w:val="28"/>
        </w:rPr>
        <w:t xml:space="preserve"> </w:t>
      </w:r>
      <w:r w:rsidRPr="00461FE7">
        <w:rPr>
          <w:rFonts w:ascii="Centaur" w:hAnsi="Centaur"/>
          <w:sz w:val="28"/>
          <w:szCs w:val="28"/>
        </w:rPr>
        <w:t>Believing in Jesus as the infallible Son of God, he does not question anything Jesus believed, anything Jesus said, or anything Jesus authorized to be said.</w:t>
      </w:r>
    </w:p>
    <w:p w:rsidR="00461FE7" w:rsidRPr="00461FE7" w:rsidRDefault="00461FE7" w:rsidP="00461FE7">
      <w:pPr>
        <w:spacing w:after="0" w:line="240" w:lineRule="auto"/>
        <w:jc w:val="both"/>
        <w:rPr>
          <w:rFonts w:ascii="Centaur" w:hAnsi="Centaur"/>
          <w:sz w:val="28"/>
          <w:szCs w:val="28"/>
        </w:rPr>
      </w:pPr>
      <w:r>
        <w:rPr>
          <w:rFonts w:ascii="Centaur" w:hAnsi="Centaur"/>
          <w:sz w:val="28"/>
          <w:szCs w:val="28"/>
        </w:rPr>
        <w:tab/>
      </w:r>
      <w:r w:rsidRPr="00461FE7">
        <w:rPr>
          <w:rFonts w:ascii="Centaur" w:hAnsi="Centaur"/>
          <w:sz w:val="28"/>
          <w:szCs w:val="28"/>
        </w:rPr>
        <w:t>He, too, wondered about the Genesis account of creation, but his questions ceased w</w:t>
      </w:r>
      <w:r>
        <w:rPr>
          <w:rFonts w:ascii="Centaur" w:hAnsi="Centaur"/>
          <w:sz w:val="28"/>
          <w:szCs w:val="28"/>
        </w:rPr>
        <w:t xml:space="preserve">hen he read the words of Jesus, </w:t>
      </w:r>
      <w:r w:rsidRPr="00461FE7">
        <w:rPr>
          <w:rFonts w:ascii="Centaur" w:hAnsi="Centaur"/>
          <w:b/>
          <w:i/>
          <w:color w:val="7030A0"/>
          <w:sz w:val="28"/>
          <w:szCs w:val="28"/>
        </w:rPr>
        <w:t>"Have ye not read, that he which made them at the beginning made them male and female, And said, For this cause shall a man leave father and mother, and shall cleave to his wife: and they twain shall be one flesh?"</w:t>
      </w:r>
      <w:r w:rsidRPr="00461FE7">
        <w:rPr>
          <w:rFonts w:ascii="Centaur" w:hAnsi="Centaur"/>
          <w:color w:val="7030A0"/>
          <w:sz w:val="28"/>
          <w:szCs w:val="28"/>
        </w:rPr>
        <w:t xml:space="preserve"> </w:t>
      </w:r>
      <w:r>
        <w:rPr>
          <w:rFonts w:ascii="Centaur" w:hAnsi="Centaur"/>
          <w:sz w:val="28"/>
          <w:szCs w:val="28"/>
        </w:rPr>
        <w:t>(</w:t>
      </w:r>
      <w:r w:rsidRPr="00461FE7">
        <w:rPr>
          <w:rFonts w:ascii="Centaur" w:hAnsi="Centaur"/>
          <w:b/>
          <w:color w:val="7030A0"/>
          <w:sz w:val="28"/>
          <w:szCs w:val="28"/>
        </w:rPr>
        <w:t>Matthew 19:4-</w:t>
      </w:r>
      <w:r w:rsidRPr="00461FE7">
        <w:rPr>
          <w:rFonts w:ascii="Centaur" w:hAnsi="Centaur"/>
          <w:b/>
          <w:color w:val="7030A0"/>
          <w:sz w:val="28"/>
          <w:szCs w:val="28"/>
        </w:rPr>
        <w:t>5</w:t>
      </w:r>
      <w:r>
        <w:rPr>
          <w:rFonts w:ascii="Centaur" w:hAnsi="Centaur"/>
          <w:sz w:val="28"/>
          <w:szCs w:val="28"/>
        </w:rPr>
        <w:t xml:space="preserve">).  </w:t>
      </w:r>
      <w:r w:rsidRPr="00461FE7">
        <w:rPr>
          <w:rFonts w:ascii="Centaur" w:hAnsi="Centaur"/>
          <w:sz w:val="28"/>
          <w:szCs w:val="28"/>
        </w:rPr>
        <w:t xml:space="preserve">If Jesus' stamp of approval was on the creation story, that was good enough for him. </w:t>
      </w:r>
      <w:r>
        <w:rPr>
          <w:rFonts w:ascii="Centaur" w:hAnsi="Centaur"/>
          <w:sz w:val="28"/>
          <w:szCs w:val="28"/>
        </w:rPr>
        <w:t xml:space="preserve"> </w:t>
      </w:r>
      <w:r w:rsidRPr="00461FE7">
        <w:rPr>
          <w:rFonts w:ascii="Centaur" w:hAnsi="Centaur"/>
          <w:sz w:val="28"/>
          <w:szCs w:val="28"/>
        </w:rPr>
        <w:t>He didn't have the solution to all the problems, but he believed because Jesus believed it, and he believed in Jesus.</w:t>
      </w:r>
    </w:p>
    <w:p w:rsidR="00461FE7" w:rsidRPr="00461FE7" w:rsidRDefault="00461FE7" w:rsidP="00461FE7">
      <w:pPr>
        <w:spacing w:after="0" w:line="240" w:lineRule="auto"/>
        <w:jc w:val="both"/>
        <w:rPr>
          <w:rFonts w:ascii="Centaur" w:hAnsi="Centaur"/>
          <w:b/>
          <w:i/>
          <w:color w:val="7030A0"/>
          <w:sz w:val="28"/>
          <w:szCs w:val="28"/>
        </w:rPr>
      </w:pPr>
      <w:r>
        <w:rPr>
          <w:rFonts w:ascii="Centaur" w:hAnsi="Centaur"/>
          <w:sz w:val="28"/>
          <w:szCs w:val="28"/>
        </w:rPr>
        <w:tab/>
        <w:t xml:space="preserve">His faith </w:t>
      </w:r>
      <w:r w:rsidRPr="00461FE7">
        <w:rPr>
          <w:rFonts w:ascii="Centaur" w:hAnsi="Centaur"/>
          <w:sz w:val="28"/>
          <w:szCs w:val="28"/>
        </w:rPr>
        <w:t>in other Old Testament accounts was similarly established. He found Jesus' stamp of approval on the flood (</w:t>
      </w:r>
      <w:r w:rsidRPr="00461FE7">
        <w:rPr>
          <w:rFonts w:ascii="Centaur" w:hAnsi="Centaur"/>
          <w:b/>
          <w:color w:val="7030A0"/>
          <w:sz w:val="28"/>
          <w:szCs w:val="28"/>
        </w:rPr>
        <w:t>Matthew 24:37-39</w:t>
      </w:r>
      <w:r>
        <w:rPr>
          <w:rFonts w:ascii="Centaur" w:hAnsi="Centaur"/>
          <w:sz w:val="28"/>
          <w:szCs w:val="28"/>
        </w:rPr>
        <w:t>) and the story of Jonah (</w:t>
      </w:r>
      <w:r w:rsidRPr="00461FE7">
        <w:rPr>
          <w:rFonts w:ascii="Centaur" w:hAnsi="Centaur"/>
          <w:b/>
          <w:color w:val="7030A0"/>
          <w:sz w:val="28"/>
          <w:szCs w:val="28"/>
        </w:rPr>
        <w:t>Matthew</w:t>
      </w:r>
      <w:r w:rsidRPr="00461FE7">
        <w:rPr>
          <w:rFonts w:ascii="Centaur" w:hAnsi="Centaur"/>
          <w:b/>
          <w:color w:val="7030A0"/>
          <w:sz w:val="28"/>
          <w:szCs w:val="28"/>
        </w:rPr>
        <w:t xml:space="preserve"> 12:40</w:t>
      </w:r>
      <w:r w:rsidRPr="00461FE7">
        <w:rPr>
          <w:rFonts w:ascii="Centaur" w:hAnsi="Centaur"/>
          <w:sz w:val="28"/>
          <w:szCs w:val="28"/>
        </w:rPr>
        <w:t xml:space="preserve">), and, in fact, on all the Old Testament record in one sweeping statement recorded in </w:t>
      </w:r>
      <w:r w:rsidRPr="00461FE7">
        <w:rPr>
          <w:rFonts w:ascii="Centaur" w:hAnsi="Centaur"/>
          <w:b/>
          <w:color w:val="7030A0"/>
          <w:sz w:val="28"/>
          <w:szCs w:val="28"/>
        </w:rPr>
        <w:t>Luke 24:44</w:t>
      </w:r>
      <w:r>
        <w:rPr>
          <w:rFonts w:ascii="Centaur" w:hAnsi="Centaur"/>
          <w:sz w:val="28"/>
          <w:szCs w:val="28"/>
        </w:rPr>
        <w:t>,</w:t>
      </w:r>
      <w:r w:rsidRPr="00461FE7">
        <w:rPr>
          <w:rFonts w:ascii="Centaur" w:hAnsi="Centaur"/>
          <w:sz w:val="28"/>
          <w:szCs w:val="28"/>
        </w:rPr>
        <w:t xml:space="preserve"> </w:t>
      </w:r>
      <w:r w:rsidRPr="00461FE7">
        <w:rPr>
          <w:rFonts w:ascii="Centaur" w:hAnsi="Centaur"/>
          <w:b/>
          <w:i/>
          <w:color w:val="7030A0"/>
          <w:sz w:val="28"/>
          <w:szCs w:val="28"/>
        </w:rPr>
        <w:t>"And he said unto them, These are the words which I spake unto you, while I was yet with you, that all things must be fulfilled, which were written in the law of Moses, and in the prophets, an</w:t>
      </w:r>
      <w:r w:rsidRPr="00461FE7">
        <w:rPr>
          <w:rFonts w:ascii="Centaur" w:hAnsi="Centaur"/>
          <w:b/>
          <w:i/>
          <w:color w:val="7030A0"/>
          <w:sz w:val="28"/>
          <w:szCs w:val="28"/>
        </w:rPr>
        <w:t>d in the psalms, concerning me.</w:t>
      </w:r>
      <w:r w:rsidRPr="00461FE7">
        <w:rPr>
          <w:rFonts w:ascii="Centaur" w:hAnsi="Centaur"/>
          <w:b/>
          <w:i/>
          <w:color w:val="7030A0"/>
          <w:sz w:val="28"/>
          <w:szCs w:val="28"/>
        </w:rPr>
        <w:t>"</w:t>
      </w:r>
    </w:p>
    <w:p w:rsidR="00461FE7" w:rsidRPr="00461FE7" w:rsidRDefault="00461FE7" w:rsidP="00461FE7">
      <w:pPr>
        <w:spacing w:after="0" w:line="240" w:lineRule="auto"/>
        <w:jc w:val="both"/>
        <w:rPr>
          <w:rFonts w:ascii="Centaur" w:hAnsi="Centaur"/>
          <w:sz w:val="28"/>
          <w:szCs w:val="28"/>
        </w:rPr>
      </w:pPr>
      <w:r>
        <w:rPr>
          <w:rFonts w:ascii="Centaur" w:hAnsi="Centaur"/>
          <w:sz w:val="28"/>
          <w:szCs w:val="28"/>
        </w:rPr>
        <w:tab/>
      </w:r>
      <w:r w:rsidRPr="00461FE7">
        <w:rPr>
          <w:rFonts w:ascii="Centaur" w:hAnsi="Centaur"/>
          <w:sz w:val="28"/>
          <w:szCs w:val="28"/>
        </w:rPr>
        <w:t xml:space="preserve">Since the New Testament contains what Jesus said combined with what He authorized to be said, he had no trouble believing the New Testament. </w:t>
      </w:r>
      <w:r>
        <w:rPr>
          <w:rFonts w:ascii="Centaur" w:hAnsi="Centaur"/>
          <w:sz w:val="28"/>
          <w:szCs w:val="28"/>
        </w:rPr>
        <w:t xml:space="preserve"> </w:t>
      </w:r>
      <w:r w:rsidRPr="00461FE7">
        <w:rPr>
          <w:rFonts w:ascii="Centaur" w:hAnsi="Centaur"/>
          <w:sz w:val="28"/>
          <w:szCs w:val="28"/>
        </w:rPr>
        <w:t xml:space="preserve">His faith in the whole Bible simply rests upon his faith in Christ as the in-fallible Son of God. </w:t>
      </w:r>
      <w:r>
        <w:rPr>
          <w:rFonts w:ascii="Centaur" w:hAnsi="Centaur"/>
          <w:sz w:val="28"/>
          <w:szCs w:val="28"/>
        </w:rPr>
        <w:t xml:space="preserve"> </w:t>
      </w:r>
      <w:r w:rsidRPr="00461FE7">
        <w:rPr>
          <w:rFonts w:ascii="Centaur" w:hAnsi="Centaur"/>
          <w:sz w:val="28"/>
          <w:szCs w:val="28"/>
        </w:rPr>
        <w:t>He too finds the study of the problems of faith intriguing and challenging, but his own personal faith is not dependent on finding solutions to all the problems.</w:t>
      </w:r>
    </w:p>
    <w:p w:rsidR="00461FE7" w:rsidRPr="00461FE7" w:rsidRDefault="00461FE7" w:rsidP="00461FE7">
      <w:pPr>
        <w:spacing w:after="0" w:line="240" w:lineRule="auto"/>
        <w:jc w:val="both"/>
        <w:rPr>
          <w:rFonts w:ascii="Centaur" w:hAnsi="Centaur"/>
          <w:sz w:val="28"/>
          <w:szCs w:val="28"/>
        </w:rPr>
      </w:pPr>
      <w:r>
        <w:rPr>
          <w:rFonts w:ascii="Centaur" w:hAnsi="Centaur"/>
          <w:sz w:val="28"/>
          <w:szCs w:val="28"/>
        </w:rPr>
        <w:tab/>
      </w:r>
      <w:r w:rsidRPr="00461FE7">
        <w:rPr>
          <w:rFonts w:ascii="Centaur" w:hAnsi="Centaur"/>
          <w:sz w:val="28"/>
          <w:szCs w:val="28"/>
        </w:rPr>
        <w:t xml:space="preserve">The first man's faith stands on shaky ground, for it is founded on human wisdom. </w:t>
      </w:r>
      <w:r>
        <w:rPr>
          <w:rFonts w:ascii="Centaur" w:hAnsi="Centaur"/>
          <w:sz w:val="28"/>
          <w:szCs w:val="28"/>
        </w:rPr>
        <w:t xml:space="preserve"> </w:t>
      </w:r>
      <w:r w:rsidRPr="00461FE7">
        <w:rPr>
          <w:rFonts w:ascii="Centaur" w:hAnsi="Centaur"/>
          <w:sz w:val="28"/>
          <w:szCs w:val="28"/>
        </w:rPr>
        <w:t xml:space="preserve">Should some later archaeological discovery or other bit of evidence not now known prove his solutions to be false, the very foundation of his faith would be gone. </w:t>
      </w:r>
      <w:r>
        <w:rPr>
          <w:rFonts w:ascii="Centaur" w:hAnsi="Centaur"/>
          <w:sz w:val="28"/>
          <w:szCs w:val="28"/>
        </w:rPr>
        <w:t xml:space="preserve"> </w:t>
      </w:r>
      <w:r w:rsidRPr="00461FE7">
        <w:rPr>
          <w:rFonts w:ascii="Centaur" w:hAnsi="Centaur"/>
          <w:sz w:val="28"/>
          <w:szCs w:val="28"/>
        </w:rPr>
        <w:t>He would have to seek new solutions or lose his faith entirely.</w:t>
      </w:r>
    </w:p>
    <w:p w:rsidR="006D17C4" w:rsidRPr="00461FE7" w:rsidRDefault="00461FE7" w:rsidP="00461FE7">
      <w:pPr>
        <w:spacing w:after="0" w:line="240" w:lineRule="auto"/>
        <w:jc w:val="both"/>
        <w:rPr>
          <w:rFonts w:ascii="Centaur" w:hAnsi="Centaur"/>
          <w:sz w:val="28"/>
          <w:szCs w:val="28"/>
        </w:rPr>
      </w:pPr>
      <w:r>
        <w:rPr>
          <w:rFonts w:ascii="Centaur" w:hAnsi="Centaur"/>
          <w:sz w:val="28"/>
          <w:szCs w:val="28"/>
        </w:rPr>
        <w:tab/>
      </w:r>
      <w:r w:rsidRPr="00461FE7">
        <w:rPr>
          <w:rFonts w:ascii="Centaur" w:hAnsi="Centaur"/>
          <w:sz w:val="28"/>
          <w:szCs w:val="28"/>
        </w:rPr>
        <w:t>The second man's faith may not appeal to the</w:t>
      </w:r>
      <w:r>
        <w:rPr>
          <w:rFonts w:ascii="Centaur" w:hAnsi="Centaur"/>
          <w:sz w:val="28"/>
          <w:szCs w:val="28"/>
        </w:rPr>
        <w:t xml:space="preserve"> highly sophisticated, but </w:t>
      </w:r>
      <w:r w:rsidR="00492646">
        <w:rPr>
          <w:rFonts w:ascii="Centaur" w:hAnsi="Centaur"/>
          <w:sz w:val="28"/>
          <w:szCs w:val="28"/>
        </w:rPr>
        <w:t>it is</w:t>
      </w:r>
      <w:r>
        <w:rPr>
          <w:rFonts w:ascii="Centaur" w:hAnsi="Centaur"/>
          <w:sz w:val="28"/>
          <w:szCs w:val="28"/>
        </w:rPr>
        <w:t xml:space="preserve"> founded   on the </w:t>
      </w:r>
      <w:r w:rsidRPr="00461FE7">
        <w:rPr>
          <w:rFonts w:ascii="Centaur" w:hAnsi="Centaur"/>
          <w:sz w:val="28"/>
          <w:szCs w:val="28"/>
        </w:rPr>
        <w:t xml:space="preserve">rock - on the One </w:t>
      </w:r>
      <w:r>
        <w:rPr>
          <w:rFonts w:ascii="Centaur" w:hAnsi="Centaur"/>
          <w:sz w:val="28"/>
          <w:szCs w:val="28"/>
        </w:rPr>
        <w:t xml:space="preserve">who is </w:t>
      </w:r>
      <w:r>
        <w:rPr>
          <w:rFonts w:ascii="Centaur" w:hAnsi="Centaur"/>
          <w:b/>
          <w:i/>
          <w:color w:val="7030A0"/>
          <w:sz w:val="28"/>
          <w:szCs w:val="28"/>
        </w:rPr>
        <w:t xml:space="preserve">"the same yesterday, </w:t>
      </w:r>
      <w:r w:rsidRPr="00461FE7">
        <w:rPr>
          <w:rFonts w:ascii="Centaur" w:hAnsi="Centaur"/>
          <w:b/>
          <w:i/>
          <w:color w:val="7030A0"/>
          <w:sz w:val="28"/>
          <w:szCs w:val="28"/>
        </w:rPr>
        <w:t>and today, and forever."</w:t>
      </w:r>
      <w:r w:rsidRPr="00461FE7">
        <w:rPr>
          <w:rFonts w:ascii="Centaur" w:hAnsi="Centaur"/>
          <w:color w:val="7030A0"/>
          <w:sz w:val="28"/>
          <w:szCs w:val="28"/>
        </w:rPr>
        <w:t xml:space="preserve"> </w:t>
      </w:r>
      <w:r w:rsidRPr="00461FE7">
        <w:rPr>
          <w:rFonts w:ascii="Centaur" w:hAnsi="Centaur"/>
          <w:sz w:val="28"/>
          <w:szCs w:val="28"/>
        </w:rPr>
        <w:t>(</w:t>
      </w:r>
      <w:r w:rsidRPr="00461FE7">
        <w:rPr>
          <w:rFonts w:ascii="Centaur" w:hAnsi="Centaur"/>
          <w:b/>
          <w:color w:val="7030A0"/>
          <w:sz w:val="28"/>
          <w:szCs w:val="28"/>
        </w:rPr>
        <w:t>Hebrews 13:8</w:t>
      </w:r>
      <w:r>
        <w:rPr>
          <w:rFonts w:ascii="Centaur" w:hAnsi="Centaur"/>
          <w:sz w:val="28"/>
          <w:szCs w:val="28"/>
        </w:rPr>
        <w:t xml:space="preserve">)  </w:t>
      </w:r>
      <w:r w:rsidRPr="00461FE7">
        <w:rPr>
          <w:rFonts w:ascii="Centaur" w:hAnsi="Centaur"/>
          <w:b/>
          <w:i/>
          <w:color w:val="7030A0"/>
          <w:sz w:val="28"/>
          <w:szCs w:val="28"/>
        </w:rPr>
        <w:t xml:space="preserve">"So then </w:t>
      </w:r>
      <w:r w:rsidRPr="00461FE7">
        <w:rPr>
          <w:rFonts w:ascii="Centaur" w:hAnsi="Centaur"/>
          <w:b/>
          <w:i/>
          <w:color w:val="7030A0"/>
          <w:sz w:val="28"/>
          <w:szCs w:val="28"/>
        </w:rPr>
        <w:t xml:space="preserve">faith </w:t>
      </w:r>
      <w:r w:rsidRPr="00461FE7">
        <w:rPr>
          <w:rFonts w:ascii="Centaur" w:hAnsi="Centaur"/>
          <w:b/>
          <w:i/>
          <w:color w:val="7030A0"/>
          <w:sz w:val="28"/>
          <w:szCs w:val="28"/>
        </w:rPr>
        <w:t>cometh by hearing, and hearing by the word of God."</w:t>
      </w:r>
      <w:r w:rsidRPr="00461FE7">
        <w:rPr>
          <w:rFonts w:ascii="Centaur" w:hAnsi="Centaur"/>
          <w:color w:val="7030A0"/>
          <w:sz w:val="28"/>
          <w:szCs w:val="28"/>
        </w:rPr>
        <w:t xml:space="preserve"> </w:t>
      </w:r>
      <w:r w:rsidRPr="00461FE7">
        <w:rPr>
          <w:rFonts w:ascii="Centaur" w:hAnsi="Centaur"/>
          <w:sz w:val="28"/>
          <w:szCs w:val="28"/>
        </w:rPr>
        <w:t>(</w:t>
      </w:r>
      <w:r w:rsidRPr="00461FE7">
        <w:rPr>
          <w:rFonts w:ascii="Centaur" w:hAnsi="Centaur"/>
          <w:b/>
          <w:color w:val="7030A0"/>
          <w:sz w:val="28"/>
          <w:szCs w:val="28"/>
        </w:rPr>
        <w:t>Rom</w:t>
      </w:r>
      <w:r w:rsidRPr="00461FE7">
        <w:rPr>
          <w:rFonts w:ascii="Centaur" w:hAnsi="Centaur"/>
          <w:b/>
          <w:color w:val="7030A0"/>
          <w:sz w:val="28"/>
          <w:szCs w:val="28"/>
        </w:rPr>
        <w:t>ans</w:t>
      </w:r>
      <w:r w:rsidRPr="00461FE7">
        <w:rPr>
          <w:rFonts w:ascii="Centaur" w:hAnsi="Centaur"/>
          <w:b/>
          <w:color w:val="7030A0"/>
          <w:sz w:val="28"/>
          <w:szCs w:val="28"/>
        </w:rPr>
        <w:t xml:space="preserve"> 10:17</w:t>
      </w:r>
      <w:r w:rsidRPr="00461FE7">
        <w:rPr>
          <w:rFonts w:ascii="Centaur" w:hAnsi="Centaur"/>
          <w:sz w:val="28"/>
          <w:szCs w:val="28"/>
        </w:rPr>
        <w:t>)</w:t>
      </w:r>
    </w:p>
    <w:sectPr w:rsidR="006D17C4" w:rsidRPr="00461FE7" w:rsidSect="00492646">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E7"/>
    <w:rsid w:val="00461FE7"/>
    <w:rsid w:val="00492646"/>
    <w:rsid w:val="006D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321">
      <w:bodyDiv w:val="1"/>
      <w:marLeft w:val="0"/>
      <w:marRight w:val="0"/>
      <w:marTop w:val="0"/>
      <w:marBottom w:val="0"/>
      <w:divBdr>
        <w:top w:val="none" w:sz="0" w:space="0" w:color="auto"/>
        <w:left w:val="none" w:sz="0" w:space="0" w:color="auto"/>
        <w:bottom w:val="none" w:sz="0" w:space="0" w:color="auto"/>
        <w:right w:val="none" w:sz="0" w:space="0" w:color="auto"/>
      </w:divBdr>
      <w:divsChild>
        <w:div w:id="45163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2019-05-29T20:08:00Z</cp:lastPrinted>
  <dcterms:created xsi:type="dcterms:W3CDTF">2019-05-29T19:50:00Z</dcterms:created>
  <dcterms:modified xsi:type="dcterms:W3CDTF">2019-05-29T20:12:00Z</dcterms:modified>
</cp:coreProperties>
</file>