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35C1B" w14:textId="77777777" w:rsidR="003F4911" w:rsidRDefault="003F4911"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center"/>
        <w:rPr>
          <w:rFonts w:ascii="Amasis MT Pro" w:hAnsi="Amasis MT Pro"/>
          <w:b/>
          <w:bCs/>
          <w:color w:val="008000"/>
          <w:sz w:val="8"/>
          <w:szCs w:val="8"/>
          <w:u w:val="single"/>
        </w:rPr>
      </w:pPr>
    </w:p>
    <w:p w14:paraId="6C1F5795" w14:textId="5BE65FBA" w:rsidR="008D688D" w:rsidRPr="003F4911" w:rsidRDefault="0032209B"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center"/>
        <w:rPr>
          <w:rFonts w:ascii="Amasis MT Pro" w:hAnsi="Amasis MT Pro"/>
          <w:b/>
          <w:bCs/>
          <w:color w:val="008000"/>
          <w:sz w:val="40"/>
          <w:szCs w:val="40"/>
          <w:u w:val="single"/>
        </w:rPr>
      </w:pPr>
      <w:r w:rsidRPr="003F4911">
        <w:rPr>
          <w:rFonts w:ascii="Amasis MT Pro" w:hAnsi="Amasis MT Pro"/>
          <w:b/>
          <w:bCs/>
          <w:color w:val="008000"/>
          <w:sz w:val="40"/>
          <w:szCs w:val="40"/>
          <w:u w:val="single"/>
        </w:rPr>
        <w:t>Three Hours Of Darkness At The Cross</w:t>
      </w:r>
    </w:p>
    <w:p w14:paraId="34ABFD09" w14:textId="2E78942A" w:rsidR="0032209B" w:rsidRPr="003F4911" w:rsidRDefault="0032209B"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center"/>
        <w:rPr>
          <w:rFonts w:ascii="Amasis MT Pro" w:hAnsi="Amasis MT Pro"/>
          <w:sz w:val="24"/>
          <w:szCs w:val="24"/>
        </w:rPr>
      </w:pPr>
      <w:r w:rsidRPr="003F4911">
        <w:rPr>
          <w:rFonts w:ascii="Amasis MT Pro" w:hAnsi="Amasis MT Pro"/>
          <w:sz w:val="24"/>
          <w:szCs w:val="24"/>
        </w:rPr>
        <w:t>Heath Rogers / Chester church bulletin</w:t>
      </w:r>
    </w:p>
    <w:p w14:paraId="6F0151E7" w14:textId="77777777" w:rsidR="003F4911" w:rsidRDefault="003F4911"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center"/>
        <w:rPr>
          <w:rFonts w:ascii="Amasis MT Pro" w:hAnsi="Amasis MT Pro"/>
        </w:rPr>
      </w:pPr>
    </w:p>
    <w:p w14:paraId="1429DF13" w14:textId="2C4A31D4" w:rsidR="00A924AA" w:rsidRPr="00A924AA" w:rsidRDefault="003F4911"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center"/>
        <w:rPr>
          <w:rFonts w:ascii="Amasis MT Pro" w:hAnsi="Amasis MT Pro"/>
        </w:rPr>
      </w:pPr>
      <w:r>
        <w:rPr>
          <w:rFonts w:ascii="Amasis MT Pro" w:hAnsi="Amasis MT Pro"/>
          <w:noProof/>
        </w:rPr>
        <w:drawing>
          <wp:inline distT="0" distB="0" distL="0" distR="0" wp14:anchorId="28C1DC51" wp14:editId="3C49E1EC">
            <wp:extent cx="3142615" cy="1739760"/>
            <wp:effectExtent l="133350" t="76200" r="57785" b="108585"/>
            <wp:docPr id="1153640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duotone>
                        <a:prstClr val="black"/>
                        <a:schemeClr val="accent3">
                          <a:tint val="45000"/>
                          <a:satMod val="400000"/>
                        </a:schemeClr>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81976" cy="17615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32098895" w14:textId="36962E15" w:rsidR="0032209B" w:rsidRPr="003F4911" w:rsidRDefault="00A924AA"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Amasis MT Pro" w:hAnsi="Amasis MT Pro"/>
          <w:sz w:val="24"/>
          <w:szCs w:val="24"/>
        </w:rPr>
      </w:pPr>
      <w:r w:rsidRPr="00A924AA">
        <w:rPr>
          <w:rFonts w:ascii="Amasis MT Pro" w:hAnsi="Amasis MT Pro"/>
        </w:rPr>
        <w:tab/>
      </w:r>
      <w:r w:rsidR="0032209B" w:rsidRPr="003F4911">
        <w:rPr>
          <w:rFonts w:ascii="Amasis MT Pro" w:hAnsi="Amasis MT Pro"/>
          <w:sz w:val="24"/>
          <w:szCs w:val="24"/>
        </w:rPr>
        <w:t>There were three hours of darkness over the land when our Lord was dying on the cross.  This event is recorded by Matth</w:t>
      </w:r>
      <w:r w:rsidRPr="003F4911">
        <w:rPr>
          <w:rFonts w:ascii="Amasis MT Pro" w:hAnsi="Amasis MT Pro"/>
          <w:sz w:val="24"/>
          <w:szCs w:val="24"/>
        </w:rPr>
        <w:t>e</w:t>
      </w:r>
      <w:r w:rsidR="0032209B" w:rsidRPr="003F4911">
        <w:rPr>
          <w:rFonts w:ascii="Amasis MT Pro" w:hAnsi="Amasis MT Pro"/>
          <w:sz w:val="24"/>
          <w:szCs w:val="24"/>
        </w:rPr>
        <w:t>w (</w:t>
      </w:r>
      <w:r w:rsidR="0032209B" w:rsidRPr="003F4911">
        <w:rPr>
          <w:rFonts w:ascii="Amasis MT Pro" w:hAnsi="Amasis MT Pro"/>
          <w:b/>
          <w:bCs/>
          <w:color w:val="008000"/>
          <w:sz w:val="24"/>
          <w:szCs w:val="24"/>
        </w:rPr>
        <w:t>Matthew 27:45</w:t>
      </w:r>
      <w:r w:rsidR="0032209B" w:rsidRPr="003F4911">
        <w:rPr>
          <w:rFonts w:ascii="Amasis MT Pro" w:hAnsi="Amasis MT Pro"/>
          <w:sz w:val="24"/>
          <w:szCs w:val="24"/>
        </w:rPr>
        <w:t>), Mark (</w:t>
      </w:r>
      <w:r w:rsidR="0032209B" w:rsidRPr="003F4911">
        <w:rPr>
          <w:rFonts w:ascii="Amasis MT Pro" w:hAnsi="Amasis MT Pro"/>
          <w:b/>
          <w:bCs/>
          <w:color w:val="008000"/>
          <w:sz w:val="24"/>
          <w:szCs w:val="24"/>
        </w:rPr>
        <w:t>Mark 15:33</w:t>
      </w:r>
      <w:r w:rsidR="0032209B" w:rsidRPr="003F4911">
        <w:rPr>
          <w:rFonts w:ascii="Amasis MT Pro" w:hAnsi="Amasis MT Pro"/>
          <w:sz w:val="24"/>
          <w:szCs w:val="24"/>
        </w:rPr>
        <w:t>) and Luke (</w:t>
      </w:r>
      <w:r w:rsidR="0032209B" w:rsidRPr="003F4911">
        <w:rPr>
          <w:rFonts w:ascii="Amasis MT Pro" w:hAnsi="Amasis MT Pro"/>
          <w:b/>
          <w:bCs/>
          <w:color w:val="008000"/>
          <w:sz w:val="24"/>
          <w:szCs w:val="24"/>
        </w:rPr>
        <w:t>Luke 23:44-45</w:t>
      </w:r>
      <w:r w:rsidR="0032209B" w:rsidRPr="003F4911">
        <w:rPr>
          <w:rFonts w:ascii="Amasis MT Pro" w:hAnsi="Amasis MT Pro"/>
          <w:sz w:val="24"/>
          <w:szCs w:val="24"/>
        </w:rPr>
        <w:t>).  What is the significance of this darkness?</w:t>
      </w:r>
    </w:p>
    <w:p w14:paraId="3E9B5B07" w14:textId="54186618" w:rsidR="0032209B" w:rsidRPr="003F4911" w:rsidRDefault="0032209B"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Amasis MT Pro" w:hAnsi="Amasis MT Pro"/>
          <w:i/>
          <w:iCs/>
          <w:sz w:val="24"/>
          <w:szCs w:val="24"/>
        </w:rPr>
      </w:pPr>
      <w:r w:rsidRPr="003F4911">
        <w:rPr>
          <w:rFonts w:ascii="Amasis MT Pro" w:hAnsi="Amasis MT Pro"/>
          <w:sz w:val="24"/>
          <w:szCs w:val="24"/>
        </w:rPr>
        <w:tab/>
        <w:t xml:space="preserve">We know the darkness was a miraculous event.  It was not what we recognize as a solar eclipse.  Eclipses only last a few minutes – this darkness lasted three hours.  Solar eclipses only happen during the New Moon phase.  Passover always take place during the Full Moon, and Jesus was crucified at Passover.  Matthew and Mark say the darkness was </w:t>
      </w:r>
      <w:r w:rsidRPr="003F4911">
        <w:rPr>
          <w:rFonts w:ascii="Amasis MT Pro" w:hAnsi="Amasis MT Pro"/>
          <w:b/>
          <w:bCs/>
          <w:i/>
          <w:iCs/>
          <w:color w:val="FF0000"/>
          <w:sz w:val="24"/>
          <w:szCs w:val="24"/>
        </w:rPr>
        <w:t>“over the whole land”</w:t>
      </w:r>
      <w:r w:rsidRPr="003F4911">
        <w:rPr>
          <w:rFonts w:ascii="Amasis MT Pro" w:hAnsi="Amasis MT Pro"/>
          <w:sz w:val="24"/>
          <w:szCs w:val="24"/>
        </w:rPr>
        <w:t xml:space="preserve"> while Luke says it was </w:t>
      </w:r>
      <w:r w:rsidRPr="003F4911">
        <w:rPr>
          <w:rFonts w:ascii="Amasis MT Pro" w:hAnsi="Amasis MT Pro"/>
          <w:b/>
          <w:bCs/>
          <w:i/>
          <w:iCs/>
          <w:color w:val="FF0000"/>
          <w:sz w:val="24"/>
          <w:szCs w:val="24"/>
        </w:rPr>
        <w:t>“over all the earth.”</w:t>
      </w:r>
      <w:r w:rsidRPr="003F4911">
        <w:rPr>
          <w:rFonts w:ascii="Amasis MT Pro" w:hAnsi="Amasis MT Pro"/>
          <w:sz w:val="24"/>
          <w:szCs w:val="24"/>
        </w:rPr>
        <w:t xml:space="preserve">  There are questions regarding the extent of this darkness.  Was it just in Jerusalem, limited to the land of Judea, or witnessed across the Roman Empire?  Secular records exist of the darkening of the sun at midday during the reign of Tiberius.  When writing to his pagan adversaries, Tertullian spoke of this darkness, </w:t>
      </w:r>
      <w:r w:rsidRPr="003F4911">
        <w:rPr>
          <w:rFonts w:ascii="Amasis MT Pro" w:hAnsi="Amasis MT Pro"/>
          <w:i/>
          <w:iCs/>
          <w:sz w:val="24"/>
          <w:szCs w:val="24"/>
        </w:rPr>
        <w:t>“which wonder is related in your own annals and is preserved in your archives to this day.”</w:t>
      </w:r>
    </w:p>
    <w:p w14:paraId="044A2D77" w14:textId="42B5E71E" w:rsidR="0032209B" w:rsidRPr="003F4911" w:rsidRDefault="0032209B"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Amasis MT Pro" w:hAnsi="Amasis MT Pro"/>
          <w:sz w:val="24"/>
          <w:szCs w:val="24"/>
        </w:rPr>
      </w:pPr>
      <w:r w:rsidRPr="003F4911">
        <w:rPr>
          <w:rFonts w:ascii="Amasis MT Pro" w:hAnsi="Amasis MT Pro"/>
          <w:sz w:val="24"/>
          <w:szCs w:val="24"/>
        </w:rPr>
        <w:tab/>
        <w:t xml:space="preserve">The night before His crucifixion, Jesus rebuked the mob that came to arrest Him in the garden of </w:t>
      </w:r>
      <w:proofErr w:type="spellStart"/>
      <w:r w:rsidRPr="003F4911">
        <w:rPr>
          <w:rFonts w:ascii="Amasis MT Pro" w:hAnsi="Amasis MT Pro"/>
          <w:sz w:val="24"/>
          <w:szCs w:val="24"/>
        </w:rPr>
        <w:t>Gethsemene</w:t>
      </w:r>
      <w:proofErr w:type="spellEnd"/>
      <w:r w:rsidRPr="003F4911">
        <w:rPr>
          <w:rFonts w:ascii="Amasis MT Pro" w:hAnsi="Amasis MT Pro"/>
          <w:sz w:val="24"/>
          <w:szCs w:val="24"/>
        </w:rPr>
        <w:t xml:space="preserve"> by saying, </w:t>
      </w:r>
      <w:r w:rsidRPr="003F4911">
        <w:rPr>
          <w:rFonts w:ascii="Amasis MT Pro" w:hAnsi="Amasis MT Pro"/>
          <w:b/>
          <w:bCs/>
          <w:i/>
          <w:iCs/>
          <w:color w:val="FF0000"/>
          <w:sz w:val="24"/>
          <w:szCs w:val="24"/>
        </w:rPr>
        <w:t>“Have you come out, as against a robber, with swords and clubs?  When I was with you daily in the temple, you did not try to seize Me.  But this is your hour, and the power of darkness”</w:t>
      </w:r>
      <w:r w:rsidRPr="003F4911">
        <w:rPr>
          <w:rFonts w:ascii="Amasis MT Pro" w:hAnsi="Amasis MT Pro"/>
          <w:sz w:val="24"/>
          <w:szCs w:val="24"/>
        </w:rPr>
        <w:t xml:space="preserve"> (</w:t>
      </w:r>
      <w:r w:rsidRPr="003F4911">
        <w:rPr>
          <w:rFonts w:ascii="Amasis MT Pro" w:hAnsi="Amasis MT Pro"/>
          <w:b/>
          <w:bCs/>
          <w:color w:val="008000"/>
          <w:sz w:val="24"/>
          <w:szCs w:val="24"/>
        </w:rPr>
        <w:t>Luke 22:52-53</w:t>
      </w:r>
      <w:r w:rsidRPr="003F4911">
        <w:rPr>
          <w:rFonts w:ascii="Amasis MT Pro" w:hAnsi="Amasis MT Pro"/>
          <w:sz w:val="24"/>
          <w:szCs w:val="24"/>
        </w:rPr>
        <w:t>)</w:t>
      </w:r>
      <w:r w:rsidR="00A924AA" w:rsidRPr="003F4911">
        <w:rPr>
          <w:rFonts w:ascii="Amasis MT Pro" w:hAnsi="Amasis MT Pro"/>
          <w:sz w:val="24"/>
          <w:szCs w:val="24"/>
        </w:rPr>
        <w:t>.</w:t>
      </w:r>
      <w:r w:rsidRPr="003F4911">
        <w:rPr>
          <w:rFonts w:ascii="Amasis MT Pro" w:hAnsi="Amasis MT Pro"/>
          <w:sz w:val="24"/>
          <w:szCs w:val="24"/>
        </w:rPr>
        <w:t xml:space="preserve">  The Lord’s enemies moved against Him in darkness because their deeds were evil and because they feared the multitudes.  How fitting that their deed would usher in darkness, serving as a sign to them and all the Jews that a great injustice was being done.</w:t>
      </w:r>
    </w:p>
    <w:p w14:paraId="3DB1AB2A" w14:textId="24B7059F" w:rsidR="0032209B" w:rsidRPr="003F4911" w:rsidRDefault="0032209B"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Amasis MT Pro" w:hAnsi="Amasis MT Pro"/>
          <w:sz w:val="24"/>
          <w:szCs w:val="24"/>
        </w:rPr>
      </w:pPr>
      <w:r w:rsidRPr="003F4911">
        <w:rPr>
          <w:rFonts w:ascii="Amasis MT Pro" w:hAnsi="Amasis MT Pro"/>
          <w:sz w:val="24"/>
          <w:szCs w:val="24"/>
        </w:rPr>
        <w:tab/>
        <w:t xml:space="preserve">The Scriptures use the darkening of the sun of God’s judgment.  </w:t>
      </w:r>
      <w:r w:rsidRPr="003F4911">
        <w:rPr>
          <w:rFonts w:ascii="Amasis MT Pro" w:hAnsi="Amasis MT Pro"/>
          <w:b/>
          <w:bCs/>
          <w:i/>
          <w:iCs/>
          <w:color w:val="FF0000"/>
          <w:sz w:val="24"/>
          <w:szCs w:val="24"/>
        </w:rPr>
        <w:t>“</w:t>
      </w:r>
      <w:r w:rsidR="003F4911" w:rsidRPr="003F4911">
        <w:rPr>
          <w:rFonts w:ascii="Amasis MT Pro" w:hAnsi="Amasis MT Pro"/>
          <w:b/>
          <w:bCs/>
          <w:i/>
          <w:iCs/>
          <w:color w:val="FF0000"/>
          <w:sz w:val="24"/>
          <w:szCs w:val="24"/>
        </w:rPr>
        <w:t>’</w:t>
      </w:r>
      <w:r w:rsidRPr="003F4911">
        <w:rPr>
          <w:rFonts w:ascii="Amasis MT Pro" w:hAnsi="Amasis MT Pro"/>
          <w:b/>
          <w:bCs/>
          <w:i/>
          <w:iCs/>
          <w:color w:val="FF0000"/>
          <w:sz w:val="24"/>
          <w:szCs w:val="24"/>
        </w:rPr>
        <w:t>And it shall come to pass in that day,</w:t>
      </w:r>
      <w:r w:rsidR="00A924AA" w:rsidRPr="003F4911">
        <w:rPr>
          <w:rFonts w:ascii="Amasis MT Pro" w:hAnsi="Amasis MT Pro"/>
          <w:b/>
          <w:bCs/>
          <w:i/>
          <w:iCs/>
          <w:color w:val="FF0000"/>
          <w:sz w:val="24"/>
          <w:szCs w:val="24"/>
        </w:rPr>
        <w:t xml:space="preserve">’ </w:t>
      </w:r>
      <w:r w:rsidRPr="003F4911">
        <w:rPr>
          <w:rFonts w:ascii="Amasis MT Pro" w:hAnsi="Amasis MT Pro"/>
          <w:b/>
          <w:bCs/>
          <w:i/>
          <w:iCs/>
          <w:color w:val="FF0000"/>
          <w:sz w:val="24"/>
          <w:szCs w:val="24"/>
        </w:rPr>
        <w:t>says</w:t>
      </w:r>
      <w:r w:rsidR="00A924AA" w:rsidRPr="003F4911">
        <w:rPr>
          <w:rFonts w:ascii="Amasis MT Pro" w:hAnsi="Amasis MT Pro"/>
          <w:b/>
          <w:bCs/>
          <w:i/>
          <w:iCs/>
          <w:color w:val="FF0000"/>
          <w:sz w:val="24"/>
          <w:szCs w:val="24"/>
        </w:rPr>
        <w:t xml:space="preserve"> the Lord God, ‘That I will make the sun go down at noon, and I will darken the earth in broad daylight’”</w:t>
      </w:r>
      <w:r w:rsidR="00A924AA" w:rsidRPr="003F4911">
        <w:rPr>
          <w:rFonts w:ascii="Amasis MT Pro" w:hAnsi="Amasis MT Pro"/>
          <w:sz w:val="24"/>
          <w:szCs w:val="24"/>
        </w:rPr>
        <w:t xml:space="preserve">  (</w:t>
      </w:r>
      <w:r w:rsidR="00A924AA" w:rsidRPr="003F4911">
        <w:rPr>
          <w:rFonts w:ascii="Amasis MT Pro" w:hAnsi="Amasis MT Pro"/>
          <w:b/>
          <w:bCs/>
          <w:color w:val="008000"/>
          <w:sz w:val="24"/>
          <w:szCs w:val="24"/>
        </w:rPr>
        <w:t>Amos 8:9</w:t>
      </w:r>
      <w:r w:rsidR="00A924AA" w:rsidRPr="003F4911">
        <w:rPr>
          <w:rFonts w:ascii="Amasis MT Pro" w:hAnsi="Amasis MT Pro"/>
          <w:sz w:val="24"/>
          <w:szCs w:val="24"/>
        </w:rPr>
        <w:t xml:space="preserve">; see also </w:t>
      </w:r>
      <w:r w:rsidR="00A924AA" w:rsidRPr="003F4911">
        <w:rPr>
          <w:rFonts w:ascii="Amasis MT Pro" w:hAnsi="Amasis MT Pro"/>
          <w:b/>
          <w:bCs/>
          <w:color w:val="008000"/>
          <w:sz w:val="24"/>
          <w:szCs w:val="24"/>
        </w:rPr>
        <w:t>Zephaniah 1:14-18; Matthew 24:29-30; Revelation 6:12-17</w:t>
      </w:r>
      <w:r w:rsidR="00A924AA" w:rsidRPr="003F4911">
        <w:rPr>
          <w:rFonts w:ascii="Amasis MT Pro" w:hAnsi="Amasis MT Pro"/>
          <w:sz w:val="24"/>
          <w:szCs w:val="24"/>
        </w:rPr>
        <w:t>).  Jesus was offering Himself as the sacrifice for the sins of the mankind.  He was paying the penalty for sin, a penalty which included darkness (</w:t>
      </w:r>
      <w:r w:rsidR="00A924AA" w:rsidRPr="003F4911">
        <w:rPr>
          <w:rFonts w:ascii="Amasis MT Pro" w:hAnsi="Amasis MT Pro"/>
          <w:b/>
          <w:bCs/>
          <w:color w:val="008000"/>
          <w:sz w:val="24"/>
          <w:szCs w:val="24"/>
        </w:rPr>
        <w:t>Matthew 8:12, 22:13, 25:30</w:t>
      </w:r>
      <w:r w:rsidR="00A924AA" w:rsidRPr="003F4911">
        <w:rPr>
          <w:rFonts w:ascii="Amasis MT Pro" w:hAnsi="Amasis MT Pro"/>
          <w:sz w:val="24"/>
          <w:szCs w:val="24"/>
        </w:rPr>
        <w:t>).  How fitting for the pouring out of God’s wrath upon sin b</w:t>
      </w:r>
      <w:r w:rsidR="003F4911">
        <w:rPr>
          <w:rFonts w:ascii="Amasis MT Pro" w:hAnsi="Amasis MT Pro"/>
          <w:sz w:val="24"/>
          <w:szCs w:val="24"/>
        </w:rPr>
        <w:t>e</w:t>
      </w:r>
      <w:r w:rsidR="00A924AA" w:rsidRPr="003F4911">
        <w:rPr>
          <w:rFonts w:ascii="Amasis MT Pro" w:hAnsi="Amasis MT Pro"/>
          <w:sz w:val="24"/>
          <w:szCs w:val="24"/>
        </w:rPr>
        <w:t xml:space="preserve"> shrouded in immense darkness.</w:t>
      </w:r>
    </w:p>
    <w:p w14:paraId="0A179254" w14:textId="069E670B" w:rsidR="0032209B" w:rsidRDefault="00A924AA"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Amasis MT Pro" w:hAnsi="Amasis MT Pro"/>
          <w:sz w:val="8"/>
          <w:szCs w:val="8"/>
        </w:rPr>
      </w:pPr>
      <w:r w:rsidRPr="003F4911">
        <w:rPr>
          <w:rFonts w:ascii="Amasis MT Pro" w:hAnsi="Amasis MT Pro"/>
          <w:sz w:val="24"/>
          <w:szCs w:val="24"/>
        </w:rPr>
        <w:tab/>
        <w:t>It</w:t>
      </w:r>
      <w:r w:rsidR="003F4911" w:rsidRPr="003F4911">
        <w:rPr>
          <w:rFonts w:ascii="Amasis MT Pro" w:hAnsi="Amasis MT Pro"/>
          <w:sz w:val="24"/>
          <w:szCs w:val="24"/>
        </w:rPr>
        <w:t xml:space="preserve"> is</w:t>
      </w:r>
      <w:r w:rsidRPr="003F4911">
        <w:rPr>
          <w:rFonts w:ascii="Amasis MT Pro" w:hAnsi="Amasis MT Pro"/>
          <w:sz w:val="24"/>
          <w:szCs w:val="24"/>
        </w:rPr>
        <w:t xml:space="preserve"> interesting that our Lord’s death was accomplished by a darkening of the midday sun.  His birth was announced with the lighting of the night sky (</w:t>
      </w:r>
      <w:r w:rsidRPr="003F4911">
        <w:rPr>
          <w:rFonts w:ascii="Amasis MT Pro" w:hAnsi="Amasis MT Pro"/>
          <w:b/>
          <w:bCs/>
          <w:color w:val="008000"/>
          <w:sz w:val="24"/>
          <w:szCs w:val="24"/>
        </w:rPr>
        <w:t>Luke 2:8-14</w:t>
      </w:r>
      <w:r w:rsidRPr="003F4911">
        <w:rPr>
          <w:rFonts w:ascii="Amasis MT Pro" w:hAnsi="Amasis MT Pro"/>
          <w:sz w:val="24"/>
          <w:szCs w:val="24"/>
        </w:rPr>
        <w:t xml:space="preserve">).  The angelic choir lit up the darkness with radiant glory to announce His birth, while nature itself recoiled from the horror of His death.  This darkening of the midday sun is just one of many things that caused the centurion to conclude, </w:t>
      </w:r>
      <w:r w:rsidRPr="003F4911">
        <w:rPr>
          <w:rFonts w:ascii="Amasis MT Pro" w:hAnsi="Amasis MT Pro"/>
          <w:b/>
          <w:bCs/>
          <w:i/>
          <w:iCs/>
          <w:color w:val="FF0000"/>
          <w:sz w:val="24"/>
          <w:szCs w:val="24"/>
        </w:rPr>
        <w:t>“Truly this was the Son of God!”</w:t>
      </w:r>
      <w:r w:rsidRPr="003F4911">
        <w:rPr>
          <w:rFonts w:ascii="Amasis MT Pro" w:hAnsi="Amasis MT Pro"/>
          <w:sz w:val="24"/>
          <w:szCs w:val="24"/>
        </w:rPr>
        <w:t xml:space="preserve">  (</w:t>
      </w:r>
      <w:r w:rsidRPr="003F4911">
        <w:rPr>
          <w:rFonts w:ascii="Amasis MT Pro" w:hAnsi="Amasis MT Pro"/>
          <w:b/>
          <w:bCs/>
          <w:color w:val="008000"/>
          <w:sz w:val="24"/>
          <w:szCs w:val="24"/>
        </w:rPr>
        <w:t>Matthew 27:54</w:t>
      </w:r>
      <w:r w:rsidRPr="003F4911">
        <w:rPr>
          <w:rFonts w:ascii="Amasis MT Pro" w:hAnsi="Amasis MT Pro"/>
          <w:sz w:val="24"/>
          <w:szCs w:val="24"/>
        </w:rPr>
        <w:t>)  These things are written that we may likewise believe.</w:t>
      </w:r>
      <w:r w:rsidR="003F4911">
        <w:rPr>
          <w:rFonts w:ascii="Amasis MT Pro" w:hAnsi="Amasis MT Pro"/>
          <w:sz w:val="8"/>
          <w:szCs w:val="8"/>
        </w:rPr>
        <w:t xml:space="preserve">   </w:t>
      </w:r>
    </w:p>
    <w:p w14:paraId="0F2E7989" w14:textId="77777777" w:rsidR="003F4911" w:rsidRPr="003F4911" w:rsidRDefault="003F4911" w:rsidP="003F4911">
      <w:pPr>
        <w:pBdr>
          <w:top w:val="thinThickSmallGap" w:sz="24" w:space="1" w:color="008000"/>
          <w:left w:val="thinThickSmallGap" w:sz="24" w:space="4" w:color="008000"/>
          <w:bottom w:val="thickThinSmallGap" w:sz="24" w:space="1" w:color="008000"/>
          <w:right w:val="thickThinSmallGap" w:sz="24" w:space="4" w:color="008000"/>
        </w:pBdr>
        <w:shd w:val="clear" w:color="auto" w:fill="FFEFEF"/>
        <w:spacing w:after="0" w:line="240" w:lineRule="auto"/>
        <w:jc w:val="both"/>
        <w:rPr>
          <w:rFonts w:ascii="Amasis MT Pro" w:hAnsi="Amasis MT Pro"/>
          <w:sz w:val="8"/>
          <w:szCs w:val="8"/>
        </w:rPr>
      </w:pPr>
    </w:p>
    <w:sectPr w:rsidR="003F4911" w:rsidRPr="003F4911" w:rsidSect="003F4911">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9B"/>
    <w:rsid w:val="0032209B"/>
    <w:rsid w:val="003F4911"/>
    <w:rsid w:val="004573DA"/>
    <w:rsid w:val="00534DF3"/>
    <w:rsid w:val="00894243"/>
    <w:rsid w:val="008D688D"/>
    <w:rsid w:val="00A9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20E7"/>
  <w15:chartTrackingRefBased/>
  <w15:docId w15:val="{1B44988F-0937-4591-B1A7-1CBCAE4D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2024-12-10T18:17:00Z</cp:lastPrinted>
  <dcterms:created xsi:type="dcterms:W3CDTF">2024-12-10T17:46:00Z</dcterms:created>
  <dcterms:modified xsi:type="dcterms:W3CDTF">2024-12-10T18:22:00Z</dcterms:modified>
</cp:coreProperties>
</file>