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0980" w14:textId="77777777" w:rsidR="00F9546B" w:rsidRDefault="00F9546B"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odoni MT" w:hAnsi="Bodoni MT" w:cs="David Libre"/>
          <w:b/>
          <w:bCs/>
          <w:color w:val="0000FF"/>
          <w:sz w:val="8"/>
          <w:szCs w:val="8"/>
          <w:u w:val="single"/>
        </w:rPr>
      </w:pPr>
    </w:p>
    <w:p w14:paraId="641AF2BE" w14:textId="15A9A170" w:rsidR="006950F6" w:rsidRP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odoni MT" w:hAnsi="Bodoni MT" w:cs="David Libre"/>
          <w:b/>
          <w:bCs/>
          <w:color w:val="0000FF"/>
          <w:sz w:val="48"/>
          <w:szCs w:val="48"/>
          <w:u w:val="single"/>
        </w:rPr>
      </w:pPr>
      <w:r w:rsidRPr="00F9546B">
        <w:rPr>
          <w:rFonts w:ascii="Bodoni MT" w:hAnsi="Bodoni MT" w:cs="David Libre"/>
          <w:b/>
          <w:bCs/>
          <w:color w:val="0000FF"/>
          <w:sz w:val="48"/>
          <w:szCs w:val="48"/>
          <w:u w:val="single"/>
        </w:rPr>
        <w:t>S</w:t>
      </w:r>
      <w:r w:rsidRPr="00F9546B">
        <w:rPr>
          <w:rFonts w:ascii="Bodoni MT" w:hAnsi="Bodoni MT" w:cs="David Libre"/>
          <w:b/>
          <w:bCs/>
          <w:color w:val="0000FF"/>
          <w:sz w:val="48"/>
          <w:szCs w:val="48"/>
          <w:u w:val="single"/>
        </w:rPr>
        <w:t>tay Committed To The End</w:t>
      </w:r>
    </w:p>
    <w:p w14:paraId="27FF3272" w14:textId="3688DED9" w:rsidR="006950F6" w:rsidRP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odoni MT" w:hAnsi="Bodoni MT" w:cs="David Libre"/>
        </w:rPr>
      </w:pPr>
      <w:r w:rsidRPr="00F9546B">
        <w:rPr>
          <w:rFonts w:ascii="Bodoni MT" w:hAnsi="Bodoni MT" w:cs="David Libre"/>
        </w:rPr>
        <w:t>Richie Thetford</w:t>
      </w:r>
      <w:r w:rsidRPr="00F9546B">
        <w:rPr>
          <w:rFonts w:ascii="Bodoni MT" w:hAnsi="Bodoni MT" w:cs="David Libre"/>
        </w:rPr>
        <w:t xml:space="preserve"> / Poudre Valley e-bulletin</w:t>
      </w:r>
    </w:p>
    <w:p w14:paraId="043F1087" w14:textId="77777777" w:rsidR="006950F6" w:rsidRP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rPr>
          <w:rFonts w:ascii="Bodoni MT" w:hAnsi="Bodoni MT" w:cs="David Libre"/>
        </w:rPr>
      </w:pPr>
    </w:p>
    <w:p w14:paraId="537C0240" w14:textId="0242E2D4" w:rsidR="006950F6" w:rsidRP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odoni MT" w:hAnsi="Bodoni MT" w:cs="David Libre"/>
        </w:rPr>
      </w:pPr>
      <w:r w:rsidRPr="00F9546B">
        <w:rPr>
          <w:rFonts w:ascii="Bodoni MT" w:hAnsi="Bodoni MT" w:cs="David Libre"/>
        </w:rPr>
        <w:tab/>
      </w:r>
      <w:r w:rsidRPr="00F9546B">
        <w:rPr>
          <w:rFonts w:ascii="Bodoni MT" w:hAnsi="Bodoni MT" w:cs="David Libre"/>
        </w:rPr>
        <w:t xml:space="preserve">In </w:t>
      </w:r>
      <w:r w:rsidRPr="00F9546B">
        <w:rPr>
          <w:rFonts w:ascii="Bodoni MT" w:hAnsi="Bodoni MT" w:cs="David Libre"/>
          <w:b/>
          <w:bCs/>
          <w:color w:val="FF0000"/>
        </w:rPr>
        <w:t>2 Chronicles 14-16</w:t>
      </w:r>
      <w:r w:rsidRPr="00F9546B">
        <w:rPr>
          <w:rFonts w:ascii="Bodoni MT" w:hAnsi="Bodoni MT" w:cs="David Libre"/>
        </w:rPr>
        <w:t>,</w:t>
      </w:r>
      <w:r w:rsidRPr="00F9546B">
        <w:rPr>
          <w:rFonts w:ascii="Bodoni MT" w:hAnsi="Bodoni MT" w:cs="David Libre"/>
        </w:rPr>
        <w:t xml:space="preserve"> we can read about King Asa of Judah who reigned for 41 years, 35 of which was dedicated to God.</w:t>
      </w:r>
      <w:r w:rsidRPr="00F9546B">
        <w:rPr>
          <w:rFonts w:ascii="Bodoni MT" w:hAnsi="Bodoni MT" w:cs="David Libre"/>
        </w:rPr>
        <w:t xml:space="preserve"> </w:t>
      </w:r>
      <w:r w:rsidRPr="00F9546B">
        <w:rPr>
          <w:rFonts w:ascii="Bodoni MT" w:hAnsi="Bodoni MT" w:cs="David Libre"/>
        </w:rPr>
        <w:t xml:space="preserve"> In the beginning he removed the altars of the foreign gods and the high places. </w:t>
      </w:r>
      <w:r w:rsidRPr="00F9546B">
        <w:rPr>
          <w:rFonts w:ascii="Bodoni MT" w:hAnsi="Bodoni MT" w:cs="David Libre"/>
        </w:rPr>
        <w:t xml:space="preserve"> </w:t>
      </w:r>
      <w:r w:rsidRPr="00F9546B">
        <w:rPr>
          <w:rFonts w:ascii="Bodoni MT" w:hAnsi="Bodoni MT" w:cs="David Libre"/>
        </w:rPr>
        <w:t>It was said of him that</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b/>
          <w:bCs/>
          <w:i/>
          <w:iCs/>
          <w:color w:val="0000FF"/>
        </w:rPr>
        <w:t>“Asa did what was good and right in the eyes of the Lord his God”</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14:2</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His first battle was against Zerah the Ethiopian in which Asa and Judah were out manned almost</w:t>
      </w:r>
      <w:r w:rsidRPr="00F9546B">
        <w:rPr>
          <w:rFonts w:ascii="Bodoni MT" w:hAnsi="Bodoni MT" w:cs="David Libre"/>
        </w:rPr>
        <w:t xml:space="preserve"> two to one</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But before he began to fight the battle, he cried out to God to ask for His guidance.</w:t>
      </w:r>
      <w:r w:rsidRPr="00F9546B">
        <w:rPr>
          <w:rFonts w:ascii="Bodoni MT" w:hAnsi="Bodoni MT" w:cs="David Libre"/>
        </w:rPr>
        <w:t xml:space="preserve"> </w:t>
      </w:r>
      <w:r w:rsidRPr="00F9546B">
        <w:rPr>
          <w:rFonts w:ascii="Bodoni MT" w:hAnsi="Bodoni MT" w:cs="David Libre"/>
        </w:rPr>
        <w:t xml:space="preserve"> As a result, </w:t>
      </w:r>
      <w:r w:rsidRPr="00F9546B">
        <w:rPr>
          <w:rFonts w:ascii="Bodoni MT" w:hAnsi="Bodoni MT" w:cs="David Libre"/>
          <w:b/>
          <w:bCs/>
          <w:i/>
          <w:iCs/>
          <w:color w:val="0000FF"/>
        </w:rPr>
        <w:t>“the Lord struck the Ethiopians before Asa and Judah, and the Ethiopians fled”</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14:12</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The prophet Azariah came to Asa and told him that</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b/>
          <w:bCs/>
          <w:i/>
          <w:iCs/>
          <w:color w:val="0000FF"/>
        </w:rPr>
        <w:t xml:space="preserve">“The Lord is with you while you are with Him. </w:t>
      </w:r>
      <w:r w:rsidRPr="00F9546B">
        <w:rPr>
          <w:rFonts w:ascii="Bodoni MT" w:hAnsi="Bodoni MT" w:cs="David Libre"/>
          <w:b/>
          <w:bCs/>
          <w:i/>
          <w:iCs/>
          <w:color w:val="0000FF"/>
        </w:rPr>
        <w:t xml:space="preserve"> </w:t>
      </w:r>
      <w:r w:rsidRPr="00F9546B">
        <w:rPr>
          <w:rFonts w:ascii="Bodoni MT" w:hAnsi="Bodoni MT" w:cs="David Libre"/>
          <w:b/>
          <w:bCs/>
          <w:i/>
          <w:iCs/>
          <w:color w:val="0000FF"/>
        </w:rPr>
        <w:t>If you seek Him, He will be found by you; but if you forsake Him, He will forsake you”</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15:2</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 xml:space="preserve">These words inspired Asa and he became even more courageous, continuing to remove the abominable idols in the land. </w:t>
      </w:r>
      <w:r w:rsidRPr="00F9546B">
        <w:rPr>
          <w:rFonts w:ascii="Bodoni MT" w:hAnsi="Bodoni MT" w:cs="David Libre"/>
        </w:rPr>
        <w:t xml:space="preserve"> </w:t>
      </w:r>
      <w:r w:rsidRPr="00F9546B">
        <w:rPr>
          <w:rFonts w:ascii="Bodoni MT" w:hAnsi="Bodoni MT" w:cs="David Libre"/>
        </w:rPr>
        <w:t>He proved himself to be a good and righteous king, motivating Judah to collectively engage in a</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b/>
          <w:bCs/>
          <w:i/>
          <w:iCs/>
          <w:color w:val="0000FF"/>
        </w:rPr>
        <w:t>“covenant to seek the Lord God of their fathers with all their heart and with all their soul”</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15:12</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rPr>
        <w:t xml:space="preserve"> There was great rejoicing at the oath and as a result the</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b/>
          <w:bCs/>
          <w:i/>
          <w:iCs/>
          <w:color w:val="0000FF"/>
        </w:rPr>
        <w:t>“Lord gave them rest all around”</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15:15</w:t>
      </w:r>
      <w:r w:rsidRPr="00F9546B">
        <w:rPr>
          <w:rFonts w:ascii="Bodoni MT" w:hAnsi="Bodoni MT" w:cs="David Libre"/>
        </w:rPr>
        <w:t>).</w:t>
      </w:r>
    </w:p>
    <w:p w14:paraId="0A271681" w14:textId="6AE8316B" w:rsidR="006950F6" w:rsidRP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odoni MT" w:hAnsi="Bodoni MT" w:cs="David Libre"/>
        </w:rPr>
      </w:pPr>
      <w:r w:rsidRPr="00F9546B">
        <w:rPr>
          <w:rFonts w:ascii="Bodoni MT" w:hAnsi="Bodoni MT" w:cs="David Libre"/>
        </w:rPr>
        <w:tab/>
      </w:r>
      <w:r w:rsidRPr="00F9546B">
        <w:rPr>
          <w:rFonts w:ascii="Bodoni MT" w:hAnsi="Bodoni MT" w:cs="David Libre"/>
        </w:rPr>
        <w:t xml:space="preserve">Things were going so very well for Asa and all of Judah. </w:t>
      </w:r>
      <w:r w:rsidRPr="00F9546B">
        <w:rPr>
          <w:rFonts w:ascii="Bodoni MT" w:hAnsi="Bodoni MT" w:cs="David Libre"/>
        </w:rPr>
        <w:t xml:space="preserve"> </w:t>
      </w:r>
      <w:r w:rsidRPr="00F9546B">
        <w:rPr>
          <w:rFonts w:ascii="Bodoni MT" w:hAnsi="Bodoni MT" w:cs="David Libre"/>
        </w:rPr>
        <w:t>Asa was well respected by the people, and they were pleased to serve a King who was first willing to serve his God.</w:t>
      </w:r>
      <w:r w:rsidRPr="00F9546B">
        <w:rPr>
          <w:rFonts w:ascii="Bodoni MT" w:hAnsi="Bodoni MT" w:cs="David Libre"/>
        </w:rPr>
        <w:t xml:space="preserve"> </w:t>
      </w:r>
      <w:r w:rsidRPr="00F9546B">
        <w:rPr>
          <w:rFonts w:ascii="Bodoni MT" w:hAnsi="Bodoni MT" w:cs="David Libre"/>
        </w:rPr>
        <w:t xml:space="preserve"> God blessed Asa and the people for 35 years because of their righteousness and faithfulness to Him. </w:t>
      </w:r>
      <w:r w:rsidRPr="00F9546B">
        <w:rPr>
          <w:rFonts w:ascii="Bodoni MT" w:hAnsi="Bodoni MT" w:cs="David Libre"/>
        </w:rPr>
        <w:t xml:space="preserve"> </w:t>
      </w:r>
      <w:r w:rsidRPr="00F9546B">
        <w:rPr>
          <w:rFonts w:ascii="Bodoni MT" w:hAnsi="Bodoni MT" w:cs="David Libre"/>
        </w:rPr>
        <w:t>However, in Asa’s 36th year, after 35 years of faithful service, he made a grave mistake.</w:t>
      </w:r>
      <w:r w:rsidRPr="00F9546B">
        <w:rPr>
          <w:rFonts w:ascii="Bodoni MT" w:hAnsi="Bodoni MT" w:cs="David Libre"/>
        </w:rPr>
        <w:t xml:space="preserve"> </w:t>
      </w:r>
      <w:r w:rsidRPr="00F9546B">
        <w:rPr>
          <w:rFonts w:ascii="Bodoni MT" w:hAnsi="Bodoni MT" w:cs="David Libre"/>
        </w:rPr>
        <w:t xml:space="preserve"> Perhaps apathy and pride had become part of his mind set, but whatever the case, Asa neglected to consult God when Baasha, the king of Israel came up against Judah and built Ramah to keep those in his kingdom from coming to Asa in Judah. </w:t>
      </w:r>
      <w:r w:rsidRPr="00F9546B">
        <w:rPr>
          <w:rFonts w:ascii="Bodoni MT" w:hAnsi="Bodoni MT" w:cs="David Libre"/>
        </w:rPr>
        <w:t xml:space="preserve"> </w:t>
      </w:r>
      <w:r w:rsidRPr="00F9546B">
        <w:rPr>
          <w:rFonts w:ascii="Bodoni MT" w:hAnsi="Bodoni MT" w:cs="David Libre"/>
        </w:rPr>
        <w:t xml:space="preserve">Instead of crying out to God for help and guidance, he made a treaty with the wicked king of Syria, Ben-Hadad. </w:t>
      </w:r>
      <w:r w:rsidRPr="00F9546B">
        <w:rPr>
          <w:rFonts w:ascii="Bodoni MT" w:hAnsi="Bodoni MT" w:cs="David Libre"/>
        </w:rPr>
        <w:t xml:space="preserve"> </w:t>
      </w:r>
      <w:r w:rsidRPr="00F9546B">
        <w:rPr>
          <w:rFonts w:ascii="Bodoni MT" w:hAnsi="Bodoni MT" w:cs="David Libre"/>
        </w:rPr>
        <w:t xml:space="preserve">He bribed him with gold and silver from the house of the Lord to fight against king Baasha of Israel. </w:t>
      </w:r>
      <w:r w:rsidRPr="00F9546B">
        <w:rPr>
          <w:rFonts w:ascii="Bodoni MT" w:hAnsi="Bodoni MT" w:cs="David Libre"/>
        </w:rPr>
        <w:t xml:space="preserve"> </w:t>
      </w:r>
      <w:r w:rsidRPr="00F9546B">
        <w:rPr>
          <w:rFonts w:ascii="Bodoni MT" w:hAnsi="Bodoni MT" w:cs="David Libre"/>
        </w:rPr>
        <w:t>Ben-Hadad caused Baasha to cease his work at Ramah, but the prophet Hanani came to king Asa and said to him</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b/>
          <w:bCs/>
          <w:i/>
          <w:iCs/>
          <w:color w:val="0000FF"/>
        </w:rPr>
        <w:t>“Because you have relied on the king of Syria, and have not relied on the Lord your God, therefore the army of the king of Syria has escaped from your hand”</w:t>
      </w:r>
      <w:r w:rsidRPr="00F9546B">
        <w:rPr>
          <w:rFonts w:ascii="Bodoni MT" w:hAnsi="Bodoni MT" w:cs="David Libre"/>
        </w:rPr>
        <w:t xml:space="preserve"> (</w:t>
      </w:r>
      <w:r w:rsidRPr="00F9546B">
        <w:rPr>
          <w:rFonts w:ascii="Bodoni MT" w:hAnsi="Bodoni MT" w:cs="David Libre"/>
          <w:b/>
          <w:bCs/>
          <w:color w:val="FF0000"/>
        </w:rPr>
        <w:t xml:space="preserve">2 Chronicles </w:t>
      </w:r>
      <w:r w:rsidRPr="00F9546B">
        <w:rPr>
          <w:rFonts w:ascii="Bodoni MT" w:hAnsi="Bodoni MT" w:cs="David Libre"/>
          <w:b/>
          <w:bCs/>
          <w:color w:val="FF0000"/>
        </w:rPr>
        <w:t>16:7</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 xml:space="preserve">The prophet told Asa that from this time on he would have wars. </w:t>
      </w:r>
      <w:r w:rsidRPr="00F9546B">
        <w:rPr>
          <w:rFonts w:ascii="Bodoni MT" w:hAnsi="Bodoni MT" w:cs="David Libre"/>
        </w:rPr>
        <w:t xml:space="preserve"> </w:t>
      </w:r>
      <w:r w:rsidRPr="00F9546B">
        <w:rPr>
          <w:rFonts w:ascii="Bodoni MT" w:hAnsi="Bodoni MT" w:cs="David Libre"/>
        </w:rPr>
        <w:t xml:space="preserve">Asa became so angry that he threw the prophet into prison and oppressed some of the people. </w:t>
      </w:r>
      <w:r w:rsidRPr="00F9546B">
        <w:rPr>
          <w:rFonts w:ascii="Bodoni MT" w:hAnsi="Bodoni MT" w:cs="David Libre"/>
        </w:rPr>
        <w:t xml:space="preserve"> </w:t>
      </w:r>
      <w:r w:rsidRPr="00F9546B">
        <w:rPr>
          <w:rFonts w:ascii="Bodoni MT" w:hAnsi="Bodoni MT" w:cs="David Libre"/>
        </w:rPr>
        <w:t>In the end, Asa became diseased in his feet, still did not seek the Lord, but rather the physicians, and he died in the 41st year of his reign.</w:t>
      </w:r>
      <w:r w:rsidRPr="00F9546B">
        <w:rPr>
          <w:rFonts w:ascii="Bodoni MT" w:hAnsi="Bodoni MT" w:cs="David Libre"/>
        </w:rPr>
        <w:t xml:space="preserve"> </w:t>
      </w:r>
      <w:r w:rsidRPr="00F9546B">
        <w:rPr>
          <w:rFonts w:ascii="Bodoni MT" w:hAnsi="Bodoni MT" w:cs="David Libre"/>
        </w:rPr>
        <w:t xml:space="preserve"> King Asa served God for 35 years and in the end proved himself to be unfaithful to Him the last 6 years. </w:t>
      </w:r>
      <w:r w:rsidRPr="00F9546B">
        <w:rPr>
          <w:rFonts w:ascii="Bodoni MT" w:hAnsi="Bodoni MT" w:cs="David Libre"/>
        </w:rPr>
        <w:t xml:space="preserve"> </w:t>
      </w:r>
      <w:r w:rsidRPr="00F9546B">
        <w:rPr>
          <w:rFonts w:ascii="Bodoni MT" w:hAnsi="Bodoni MT" w:cs="David Libre"/>
        </w:rPr>
        <w:t xml:space="preserve">This is a sad commentary for a king that had so much going for him, but in </w:t>
      </w:r>
      <w:r w:rsidRPr="00F9546B">
        <w:rPr>
          <w:rFonts w:ascii="Bodoni MT" w:hAnsi="Bodoni MT" w:cs="David Libre"/>
        </w:rPr>
        <w:t>“</w:t>
      </w:r>
      <w:r w:rsidRPr="00F9546B">
        <w:rPr>
          <w:rFonts w:ascii="Bodoni MT" w:hAnsi="Bodoni MT" w:cs="David Libre"/>
          <w:b/>
          <w:bCs/>
        </w:rPr>
        <w:t>the end</w:t>
      </w:r>
      <w:r w:rsidRPr="00F9546B">
        <w:rPr>
          <w:rFonts w:ascii="Bodoni MT" w:hAnsi="Bodoni MT" w:cs="David Libre"/>
        </w:rPr>
        <w:t>”</w:t>
      </w:r>
      <w:r w:rsidR="00F9546B">
        <w:rPr>
          <w:rFonts w:ascii="Bodoni MT" w:hAnsi="Bodoni MT" w:cs="David Libre"/>
        </w:rPr>
        <w:t>…</w:t>
      </w:r>
      <w:r w:rsidRPr="00F9546B">
        <w:rPr>
          <w:rFonts w:ascii="Bodoni MT" w:hAnsi="Bodoni MT" w:cs="David Libre"/>
        </w:rPr>
        <w:t xml:space="preserve"> he was unfaithful to God.</w:t>
      </w:r>
    </w:p>
    <w:p w14:paraId="2FDD83AF" w14:textId="77777777" w:rsidR="00F9546B" w:rsidRDefault="006950F6"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odoni MT" w:hAnsi="Bodoni MT" w:cs="David Libre"/>
        </w:rPr>
      </w:pPr>
      <w:r w:rsidRPr="00F9546B">
        <w:rPr>
          <w:rFonts w:ascii="Bodoni MT" w:hAnsi="Bodoni MT" w:cs="David Libre"/>
        </w:rPr>
        <w:tab/>
      </w:r>
      <w:r w:rsidRPr="00F9546B">
        <w:rPr>
          <w:rFonts w:ascii="Bodoni MT" w:hAnsi="Bodoni MT" w:cs="David Libre"/>
        </w:rPr>
        <w:t xml:space="preserve">We should learn some valuable lessons today from this king from long ago. </w:t>
      </w:r>
      <w:r w:rsidRPr="00F9546B">
        <w:rPr>
          <w:rFonts w:ascii="Bodoni MT" w:hAnsi="Bodoni MT" w:cs="David Libre"/>
        </w:rPr>
        <w:t xml:space="preserve"> </w:t>
      </w:r>
      <w:r w:rsidRPr="00F9546B">
        <w:rPr>
          <w:rFonts w:ascii="Bodoni MT" w:hAnsi="Bodoni MT" w:cs="David Libre"/>
        </w:rPr>
        <w:t>We need to ensure that we seek God on a daily basis (</w:t>
      </w:r>
      <w:r w:rsidRPr="00F9546B">
        <w:rPr>
          <w:rFonts w:ascii="Bodoni MT" w:hAnsi="Bodoni MT" w:cs="David Libre"/>
          <w:b/>
          <w:bCs/>
          <w:color w:val="FF0000"/>
        </w:rPr>
        <w:t>Matthew 6:33</w:t>
      </w:r>
      <w:r w:rsidRPr="00F9546B">
        <w:rPr>
          <w:rFonts w:ascii="Bodoni MT" w:hAnsi="Bodoni MT" w:cs="David Libre"/>
        </w:rPr>
        <w:t>), and when we do, we are promised that He will never leave us nor forsake us (</w:t>
      </w:r>
      <w:r w:rsidRPr="00F9546B">
        <w:rPr>
          <w:rFonts w:ascii="Bodoni MT" w:hAnsi="Bodoni MT" w:cs="David Libre"/>
          <w:b/>
          <w:bCs/>
          <w:color w:val="FF0000"/>
        </w:rPr>
        <w:t>Hebrews 13:5</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We must never forget God when we encounter various trials in life (</w:t>
      </w:r>
      <w:r w:rsidRPr="00F9546B">
        <w:rPr>
          <w:rFonts w:ascii="Bodoni MT" w:hAnsi="Bodoni MT" w:cs="David Libre"/>
          <w:b/>
          <w:bCs/>
          <w:color w:val="FF0000"/>
        </w:rPr>
        <w:t>James 1:3</w:t>
      </w:r>
      <w:r w:rsidRPr="00F9546B">
        <w:rPr>
          <w:rFonts w:ascii="Bodoni MT" w:hAnsi="Bodoni MT" w:cs="David Libre"/>
        </w:rPr>
        <w:t xml:space="preserve">). </w:t>
      </w:r>
      <w:r w:rsidRPr="00F9546B">
        <w:rPr>
          <w:rFonts w:ascii="Bodoni MT" w:hAnsi="Bodoni MT" w:cs="David Libre"/>
        </w:rPr>
        <w:t xml:space="preserve"> </w:t>
      </w:r>
      <w:r w:rsidRPr="00F9546B">
        <w:rPr>
          <w:rFonts w:ascii="Bodoni MT" w:hAnsi="Bodoni MT" w:cs="David Libre"/>
        </w:rPr>
        <w:t>With every temptation God has promised us that He will make the way of escape (</w:t>
      </w:r>
      <w:r w:rsidRPr="00F9546B">
        <w:rPr>
          <w:rFonts w:ascii="Bodoni MT" w:hAnsi="Bodoni MT" w:cs="David Libre"/>
          <w:b/>
          <w:bCs/>
          <w:color w:val="FF0000"/>
        </w:rPr>
        <w:t>1 Corinthians 10:13</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rPr>
        <w:t xml:space="preserve"> We must also learn that no matter how long we have been a Christian that we too can fall from God’s grace and be cut off if we do not remain righteous and faithful to Him (</w:t>
      </w:r>
      <w:r w:rsidRPr="00F9546B">
        <w:rPr>
          <w:rFonts w:ascii="Bodoni MT" w:hAnsi="Bodoni MT" w:cs="David Libre"/>
          <w:b/>
          <w:bCs/>
          <w:color w:val="FF0000"/>
        </w:rPr>
        <w:t>1 Corinthians 10:12; 2 Peter 2:20; Romans 11:22</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rPr>
        <w:t xml:space="preserve"> If we get caught up with pride, we must understand that it will lead us to destruction (</w:t>
      </w:r>
      <w:r w:rsidRPr="00F9546B">
        <w:rPr>
          <w:rFonts w:ascii="Bodoni MT" w:hAnsi="Bodoni MT" w:cs="David Libre"/>
          <w:b/>
          <w:bCs/>
          <w:color w:val="FF0000"/>
        </w:rPr>
        <w:t>Proverbs 11:2; 16:18; 29:23</w:t>
      </w:r>
      <w:r w:rsidRPr="00F9546B">
        <w:rPr>
          <w:rFonts w:ascii="Bodoni MT" w:hAnsi="Bodoni MT" w:cs="David Libre"/>
        </w:rPr>
        <w:t>).</w:t>
      </w:r>
      <w:r w:rsidRPr="00F9546B">
        <w:rPr>
          <w:rFonts w:ascii="Bodoni MT" w:hAnsi="Bodoni MT" w:cs="David Libre"/>
        </w:rPr>
        <w:t xml:space="preserve"> </w:t>
      </w:r>
      <w:r w:rsidRPr="00F9546B">
        <w:rPr>
          <w:rFonts w:ascii="Bodoni MT" w:hAnsi="Bodoni MT" w:cs="David Libre"/>
        </w:rPr>
        <w:t xml:space="preserve"> Finally, we must remain loyal in our work and service to the Lord to the very end of our life (</w:t>
      </w:r>
      <w:r w:rsidRPr="00F9546B">
        <w:rPr>
          <w:rFonts w:ascii="Bodoni MT" w:hAnsi="Bodoni MT" w:cs="David Libre"/>
          <w:b/>
          <w:bCs/>
          <w:color w:val="FF0000"/>
        </w:rPr>
        <w:t>1 Corinthians 15:58; Revelation 2:10</w:t>
      </w:r>
      <w:r w:rsidRPr="00F9546B">
        <w:rPr>
          <w:rFonts w:ascii="Bodoni MT" w:hAnsi="Bodoni MT" w:cs="David Libre"/>
        </w:rPr>
        <w:t xml:space="preserve">). </w:t>
      </w:r>
      <w:r w:rsidRPr="00F9546B">
        <w:rPr>
          <w:rFonts w:ascii="Bodoni MT" w:hAnsi="Bodoni MT" w:cs="David Libre"/>
        </w:rPr>
        <w:t xml:space="preserve"> </w:t>
      </w:r>
    </w:p>
    <w:p w14:paraId="204D5417" w14:textId="60118A44" w:rsidR="008D688D" w:rsidRDefault="00F9546B"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odoni MT" w:hAnsi="Bodoni MT" w:cs="David Libre"/>
          <w:sz w:val="8"/>
          <w:szCs w:val="8"/>
        </w:rPr>
      </w:pPr>
      <w:r>
        <w:rPr>
          <w:rFonts w:ascii="Bodoni MT" w:hAnsi="Bodoni MT" w:cs="David Libre"/>
        </w:rPr>
        <w:tab/>
      </w:r>
      <w:r w:rsidR="006950F6" w:rsidRPr="00F9546B">
        <w:rPr>
          <w:rFonts w:ascii="Bodoni MT" w:hAnsi="Bodoni MT" w:cs="David Libre"/>
        </w:rPr>
        <w:t>May we never be guilty of quitting God and falling short of our eternal home with Him (</w:t>
      </w:r>
      <w:r w:rsidR="006950F6" w:rsidRPr="00F9546B">
        <w:rPr>
          <w:rFonts w:ascii="Bodoni MT" w:hAnsi="Bodoni MT" w:cs="David Libre"/>
          <w:b/>
          <w:bCs/>
          <w:color w:val="FF0000"/>
        </w:rPr>
        <w:t>Matthew 7:13-14</w:t>
      </w:r>
      <w:r w:rsidR="006950F6" w:rsidRPr="00F9546B">
        <w:rPr>
          <w:rFonts w:ascii="Bodoni MT" w:hAnsi="Bodoni MT" w:cs="David Libre"/>
        </w:rPr>
        <w:t xml:space="preserve">). </w:t>
      </w:r>
      <w:r w:rsidR="006950F6" w:rsidRPr="00F9546B">
        <w:rPr>
          <w:rFonts w:ascii="Bodoni MT" w:hAnsi="Bodoni MT" w:cs="David Libre"/>
        </w:rPr>
        <w:t xml:space="preserve"> </w:t>
      </w:r>
      <w:r w:rsidR="006950F6" w:rsidRPr="00F9546B">
        <w:rPr>
          <w:rFonts w:ascii="Bodoni MT" w:hAnsi="Bodoni MT" w:cs="David Libre"/>
        </w:rPr>
        <w:t>The prophet Hanani said these words to Asa, words that certainly apply to each one of us today</w:t>
      </w:r>
      <w:r w:rsidR="006950F6" w:rsidRPr="00F9546B">
        <w:rPr>
          <w:rFonts w:ascii="Bodoni MT" w:hAnsi="Bodoni MT" w:cs="David Libre"/>
        </w:rPr>
        <w:t>,</w:t>
      </w:r>
      <w:r w:rsidR="006950F6" w:rsidRPr="00F9546B">
        <w:rPr>
          <w:rFonts w:ascii="Bodoni MT" w:hAnsi="Bodoni MT" w:cs="David Libre"/>
        </w:rPr>
        <w:t xml:space="preserve"> </w:t>
      </w:r>
      <w:r w:rsidR="006950F6" w:rsidRPr="00F9546B">
        <w:rPr>
          <w:rFonts w:ascii="Bodoni MT" w:hAnsi="Bodoni MT" w:cs="David Libre"/>
          <w:b/>
          <w:bCs/>
          <w:i/>
          <w:iCs/>
          <w:color w:val="0000FF"/>
        </w:rPr>
        <w:t>“For the eyes of the Lord run to and fro throughout the whole earth, to show Himself strong on behalf of those whose heart is loyal to Him”</w:t>
      </w:r>
      <w:r w:rsidR="006950F6" w:rsidRPr="00F9546B">
        <w:rPr>
          <w:rFonts w:ascii="Bodoni MT" w:hAnsi="Bodoni MT" w:cs="David Libre"/>
        </w:rPr>
        <w:t xml:space="preserve"> (</w:t>
      </w:r>
      <w:r w:rsidR="006950F6" w:rsidRPr="00F9546B">
        <w:rPr>
          <w:rFonts w:ascii="Bodoni MT" w:hAnsi="Bodoni MT" w:cs="David Libre"/>
          <w:b/>
          <w:bCs/>
          <w:color w:val="FF0000"/>
        </w:rPr>
        <w:t>1 Chronicles 16:9</w:t>
      </w:r>
      <w:r w:rsidR="006950F6" w:rsidRPr="00F9546B">
        <w:rPr>
          <w:rFonts w:ascii="Bodoni MT" w:hAnsi="Bodoni MT" w:cs="David Libre"/>
        </w:rPr>
        <w:t xml:space="preserve">). </w:t>
      </w:r>
      <w:r w:rsidR="006950F6" w:rsidRPr="00F9546B">
        <w:rPr>
          <w:rFonts w:ascii="Bodoni MT" w:hAnsi="Bodoni MT" w:cs="David Libre"/>
        </w:rPr>
        <w:t xml:space="preserve"> </w:t>
      </w:r>
      <w:r w:rsidR="006950F6" w:rsidRPr="00F9546B">
        <w:rPr>
          <w:rFonts w:ascii="Bodoni MT" w:hAnsi="Bodoni MT" w:cs="David Libre"/>
        </w:rPr>
        <w:t xml:space="preserve">We must make sure that we stay committed to God until the very end of our life. </w:t>
      </w:r>
      <w:r w:rsidR="006950F6" w:rsidRPr="00F9546B">
        <w:rPr>
          <w:rFonts w:ascii="Bodoni MT" w:hAnsi="Bodoni MT" w:cs="David Libre"/>
        </w:rPr>
        <w:t xml:space="preserve"> </w:t>
      </w:r>
      <w:r w:rsidR="006950F6" w:rsidRPr="00F9546B">
        <w:rPr>
          <w:rFonts w:ascii="Bodoni MT" w:hAnsi="Bodoni MT" w:cs="David Libre"/>
        </w:rPr>
        <w:t>Our eternal destiny depends on our commitment to Him each day that we live.</w:t>
      </w:r>
    </w:p>
    <w:p w14:paraId="670A5D03" w14:textId="77777777" w:rsidR="00F9546B" w:rsidRPr="00F9546B" w:rsidRDefault="00F9546B" w:rsidP="00F9546B">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odoni MT" w:hAnsi="Bodoni MT" w:cs="David Libre"/>
          <w:sz w:val="8"/>
          <w:szCs w:val="8"/>
        </w:rPr>
      </w:pPr>
    </w:p>
    <w:sectPr w:rsidR="00F9546B" w:rsidRPr="00F9546B" w:rsidSect="00F9546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F6"/>
    <w:rsid w:val="006950F6"/>
    <w:rsid w:val="00894243"/>
    <w:rsid w:val="008D688D"/>
    <w:rsid w:val="00F9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A6B4"/>
  <w15:chartTrackingRefBased/>
  <w15:docId w15:val="{78F292F5-6C8B-446A-8444-65F7F8DC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2023-07-26T20:02:00Z</cp:lastPrinted>
  <dcterms:created xsi:type="dcterms:W3CDTF">2023-07-26T19:44:00Z</dcterms:created>
  <dcterms:modified xsi:type="dcterms:W3CDTF">2023-07-26T20:03:00Z</dcterms:modified>
</cp:coreProperties>
</file>