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C10D9" w14:textId="77777777" w:rsidR="00D649FD" w:rsidRDefault="00D649FD" w:rsidP="00D649FD">
      <w:pPr>
        <w:pBdr>
          <w:top w:val="thinThickSmallGap" w:sz="24" w:space="1" w:color="5F497A" w:themeColor="accent4" w:themeShade="BF"/>
          <w:left w:val="thinThickSmallGap" w:sz="24" w:space="4" w:color="5F497A" w:themeColor="accent4" w:themeShade="BF"/>
          <w:bottom w:val="thickThinSmallGap" w:sz="24" w:space="1" w:color="5F497A" w:themeColor="accent4" w:themeShade="BF"/>
          <w:right w:val="thickThinSmallGap" w:sz="24" w:space="4" w:color="5F497A" w:themeColor="accent4" w:themeShade="BF"/>
        </w:pBdr>
        <w:shd w:val="clear" w:color="auto" w:fill="F0F5E7"/>
        <w:spacing w:after="0" w:line="240" w:lineRule="auto"/>
        <w:jc w:val="center"/>
        <w:rPr>
          <w:rFonts w:ascii="Candara" w:hAnsi="Candara" w:cs="Frank Ruehl CLM"/>
          <w:b/>
          <w:bCs/>
          <w:color w:val="7030A0"/>
          <w:sz w:val="8"/>
          <w:szCs w:val="8"/>
          <w:u w:val="single"/>
        </w:rPr>
      </w:pPr>
    </w:p>
    <w:p w14:paraId="071B4344" w14:textId="4FAB2EB7" w:rsidR="008020E5" w:rsidRPr="008020E5" w:rsidRDefault="008020E5" w:rsidP="00D649FD">
      <w:pPr>
        <w:pBdr>
          <w:top w:val="thinThickSmallGap" w:sz="24" w:space="1" w:color="5F497A" w:themeColor="accent4" w:themeShade="BF"/>
          <w:left w:val="thinThickSmallGap" w:sz="24" w:space="4" w:color="5F497A" w:themeColor="accent4" w:themeShade="BF"/>
          <w:bottom w:val="thickThinSmallGap" w:sz="24" w:space="1" w:color="5F497A" w:themeColor="accent4" w:themeShade="BF"/>
          <w:right w:val="thickThinSmallGap" w:sz="24" w:space="4" w:color="5F497A" w:themeColor="accent4" w:themeShade="BF"/>
        </w:pBdr>
        <w:shd w:val="clear" w:color="auto" w:fill="F0F5E7"/>
        <w:spacing w:after="0" w:line="240" w:lineRule="auto"/>
        <w:jc w:val="center"/>
        <w:rPr>
          <w:rFonts w:ascii="Candara" w:hAnsi="Candara" w:cs="Frank Ruehl CLM"/>
          <w:b/>
          <w:bCs/>
          <w:color w:val="7030A0"/>
          <w:sz w:val="40"/>
          <w:szCs w:val="40"/>
          <w:u w:val="single"/>
        </w:rPr>
      </w:pPr>
      <w:r w:rsidRPr="008020E5">
        <w:rPr>
          <w:rFonts w:ascii="Candara" w:hAnsi="Candara" w:cs="Frank Ruehl CLM"/>
          <w:b/>
          <w:bCs/>
          <w:color w:val="7030A0"/>
          <w:sz w:val="40"/>
          <w:szCs w:val="40"/>
          <w:u w:val="single"/>
        </w:rPr>
        <w:t>Spiritual Neuropathy</w:t>
      </w:r>
    </w:p>
    <w:p w14:paraId="545B4CB0" w14:textId="645A44E7" w:rsidR="008020E5" w:rsidRPr="008020E5" w:rsidRDefault="008020E5" w:rsidP="00D649FD">
      <w:pPr>
        <w:pBdr>
          <w:top w:val="thinThickSmallGap" w:sz="24" w:space="1" w:color="5F497A" w:themeColor="accent4" w:themeShade="BF"/>
          <w:left w:val="thinThickSmallGap" w:sz="24" w:space="4" w:color="5F497A" w:themeColor="accent4" w:themeShade="BF"/>
          <w:bottom w:val="thickThinSmallGap" w:sz="24" w:space="1" w:color="5F497A" w:themeColor="accent4" w:themeShade="BF"/>
          <w:right w:val="thickThinSmallGap" w:sz="24" w:space="4" w:color="5F497A" w:themeColor="accent4" w:themeShade="BF"/>
        </w:pBdr>
        <w:shd w:val="clear" w:color="auto" w:fill="F0F5E7"/>
        <w:spacing w:after="0" w:line="240" w:lineRule="auto"/>
        <w:jc w:val="center"/>
        <w:rPr>
          <w:rFonts w:ascii="Candara" w:hAnsi="Candara" w:cs="Frank Ruehl CLM"/>
        </w:rPr>
      </w:pPr>
      <w:r w:rsidRPr="008020E5">
        <w:rPr>
          <w:rFonts w:ascii="Candara" w:hAnsi="Candara" w:cs="Frank Ruehl CLM"/>
        </w:rPr>
        <w:t>Mike Davis – Mike’s Musings</w:t>
      </w:r>
    </w:p>
    <w:p w14:paraId="3BF03F60" w14:textId="77777777" w:rsidR="008020E5" w:rsidRPr="008020E5" w:rsidRDefault="008020E5" w:rsidP="00D649FD">
      <w:pPr>
        <w:pBdr>
          <w:top w:val="thinThickSmallGap" w:sz="24" w:space="1" w:color="5F497A" w:themeColor="accent4" w:themeShade="BF"/>
          <w:left w:val="thinThickSmallGap" w:sz="24" w:space="4" w:color="5F497A" w:themeColor="accent4" w:themeShade="BF"/>
          <w:bottom w:val="thickThinSmallGap" w:sz="24" w:space="1" w:color="5F497A" w:themeColor="accent4" w:themeShade="BF"/>
          <w:right w:val="thickThinSmallGap" w:sz="24" w:space="4" w:color="5F497A" w:themeColor="accent4" w:themeShade="BF"/>
        </w:pBdr>
        <w:shd w:val="clear" w:color="auto" w:fill="F0F5E7"/>
        <w:spacing w:after="0" w:line="240" w:lineRule="auto"/>
        <w:jc w:val="both"/>
        <w:rPr>
          <w:rFonts w:ascii="Candara" w:hAnsi="Candara" w:cs="Frank Ruehl CLM"/>
        </w:rPr>
      </w:pPr>
    </w:p>
    <w:p w14:paraId="0ABC1E25" w14:textId="3A8A0B77" w:rsidR="008020E5" w:rsidRPr="008020E5" w:rsidRDefault="008020E5" w:rsidP="00D649FD">
      <w:pPr>
        <w:pBdr>
          <w:top w:val="thinThickSmallGap" w:sz="24" w:space="1" w:color="5F497A" w:themeColor="accent4" w:themeShade="BF"/>
          <w:left w:val="thinThickSmallGap" w:sz="24" w:space="4" w:color="5F497A" w:themeColor="accent4" w:themeShade="BF"/>
          <w:bottom w:val="thickThinSmallGap" w:sz="24" w:space="1" w:color="5F497A" w:themeColor="accent4" w:themeShade="BF"/>
          <w:right w:val="thickThinSmallGap" w:sz="24" w:space="4" w:color="5F497A" w:themeColor="accent4" w:themeShade="BF"/>
        </w:pBdr>
        <w:shd w:val="clear" w:color="auto" w:fill="F0F5E7"/>
        <w:spacing w:after="0" w:line="240" w:lineRule="auto"/>
        <w:jc w:val="both"/>
        <w:rPr>
          <w:rFonts w:ascii="Candara" w:hAnsi="Candara" w:cs="Frank Ruehl CLM"/>
        </w:rPr>
      </w:pPr>
      <w:r w:rsidRPr="008020E5">
        <w:rPr>
          <w:rFonts w:ascii="Candara" w:hAnsi="Candara" w:cs="Frank Ruehl CLM"/>
        </w:rPr>
        <w:tab/>
      </w:r>
      <w:r w:rsidRPr="008020E5">
        <w:rPr>
          <w:rFonts w:ascii="Candara" w:hAnsi="Candara" w:cs="Frank Ruehl CLM"/>
        </w:rPr>
        <w:t xml:space="preserve">Undoubtedly, many of you readers have either heard of or have had the unfortunate requirement of living with neuropathy. </w:t>
      </w:r>
      <w:r w:rsidRPr="008020E5">
        <w:rPr>
          <w:rFonts w:ascii="Candara" w:hAnsi="Candara" w:cs="Frank Ruehl CLM"/>
        </w:rPr>
        <w:t xml:space="preserve"> </w:t>
      </w:r>
      <w:r w:rsidRPr="008020E5">
        <w:rPr>
          <w:rFonts w:ascii="Candara" w:hAnsi="Candara" w:cs="Frank Ruehl CLM"/>
        </w:rPr>
        <w:t xml:space="preserve">Though usually associated with diabetes, it is not limited to those who are diabetic. </w:t>
      </w:r>
      <w:r w:rsidRPr="008020E5">
        <w:rPr>
          <w:rFonts w:ascii="Candara" w:hAnsi="Candara" w:cs="Frank Ruehl CLM"/>
        </w:rPr>
        <w:t xml:space="preserve"> </w:t>
      </w:r>
      <w:r w:rsidRPr="008020E5">
        <w:rPr>
          <w:rFonts w:ascii="Candara" w:hAnsi="Candara" w:cs="Frank Ruehl CLM"/>
        </w:rPr>
        <w:t xml:space="preserve">This neurological disorder usually affects the nerves in the feet and toes, causing severe pain (especially at night) and a lack of balance when walking. </w:t>
      </w:r>
      <w:r w:rsidRPr="008020E5">
        <w:rPr>
          <w:rFonts w:ascii="Candara" w:hAnsi="Candara" w:cs="Frank Ruehl CLM"/>
        </w:rPr>
        <w:t xml:space="preserve"> </w:t>
      </w:r>
      <w:r w:rsidRPr="008020E5">
        <w:rPr>
          <w:rFonts w:ascii="Candara" w:hAnsi="Candara" w:cs="Frank Ruehl CLM"/>
        </w:rPr>
        <w:t xml:space="preserve">It is especially notable when trying to stand idle without some type of external support. </w:t>
      </w:r>
      <w:r w:rsidRPr="008020E5">
        <w:rPr>
          <w:rFonts w:ascii="Candara" w:hAnsi="Candara" w:cs="Frank Ruehl CLM"/>
        </w:rPr>
        <w:t xml:space="preserve"> </w:t>
      </w:r>
      <w:r w:rsidRPr="008020E5">
        <w:rPr>
          <w:rFonts w:ascii="Candara" w:hAnsi="Candara" w:cs="Frank Ruehl CLM"/>
        </w:rPr>
        <w:t xml:space="preserve">While there are medications that can help alleviate the pain, there is no known cure for neuropathy. </w:t>
      </w:r>
      <w:r w:rsidRPr="008020E5">
        <w:rPr>
          <w:rFonts w:ascii="Candara" w:hAnsi="Candara" w:cs="Frank Ruehl CLM"/>
        </w:rPr>
        <w:t xml:space="preserve"> </w:t>
      </w:r>
      <w:r w:rsidRPr="008020E5">
        <w:rPr>
          <w:rFonts w:ascii="Candara" w:hAnsi="Candara" w:cs="Frank Ruehl CLM"/>
        </w:rPr>
        <w:t xml:space="preserve">Physical therapy can help to </w:t>
      </w:r>
      <w:r w:rsidRPr="008020E5">
        <w:rPr>
          <w:rFonts w:ascii="Candara" w:hAnsi="Candara" w:cs="Frank Ruehl CLM"/>
        </w:rPr>
        <w:t>“</w:t>
      </w:r>
      <w:r w:rsidRPr="008020E5">
        <w:rPr>
          <w:rFonts w:ascii="Candara" w:hAnsi="Candara" w:cs="Frank Ruehl CLM"/>
        </w:rPr>
        <w:t>retrain</w:t>
      </w:r>
      <w:r w:rsidRPr="008020E5">
        <w:rPr>
          <w:rFonts w:ascii="Candara" w:hAnsi="Candara" w:cs="Frank Ruehl CLM"/>
        </w:rPr>
        <w:t>”</w:t>
      </w:r>
      <w:r w:rsidRPr="008020E5">
        <w:rPr>
          <w:rFonts w:ascii="Candara" w:hAnsi="Candara" w:cs="Frank Ruehl CLM"/>
        </w:rPr>
        <w:t xml:space="preserve"> the brain to compensate for the lack of balance, but again, there is no cure for the disorder: merely a way of coping with the debilitating effects.</w:t>
      </w:r>
    </w:p>
    <w:p w14:paraId="57B5DEDA" w14:textId="4B31ABB6" w:rsidR="008020E5" w:rsidRPr="008020E5" w:rsidRDefault="008020E5" w:rsidP="00D649FD">
      <w:pPr>
        <w:pBdr>
          <w:top w:val="thinThickSmallGap" w:sz="24" w:space="1" w:color="5F497A" w:themeColor="accent4" w:themeShade="BF"/>
          <w:left w:val="thinThickSmallGap" w:sz="24" w:space="4" w:color="5F497A" w:themeColor="accent4" w:themeShade="BF"/>
          <w:bottom w:val="thickThinSmallGap" w:sz="24" w:space="1" w:color="5F497A" w:themeColor="accent4" w:themeShade="BF"/>
          <w:right w:val="thickThinSmallGap" w:sz="24" w:space="4" w:color="5F497A" w:themeColor="accent4" w:themeShade="BF"/>
        </w:pBdr>
        <w:shd w:val="clear" w:color="auto" w:fill="F0F5E7"/>
        <w:spacing w:after="0" w:line="240" w:lineRule="auto"/>
        <w:jc w:val="both"/>
        <w:rPr>
          <w:rFonts w:ascii="Candara" w:hAnsi="Candara" w:cs="Frank Ruehl CLM"/>
        </w:rPr>
      </w:pPr>
      <w:r w:rsidRPr="008020E5">
        <w:rPr>
          <w:rFonts w:ascii="Candara" w:hAnsi="Candara" w:cs="Frank Ruehl CLM"/>
        </w:rPr>
        <w:tab/>
      </w:r>
      <w:r w:rsidRPr="008020E5">
        <w:rPr>
          <w:rFonts w:ascii="Candara" w:hAnsi="Candara" w:cs="Frank Ruehl CLM"/>
        </w:rPr>
        <w:t>I</w:t>
      </w:r>
      <w:r w:rsidRPr="008020E5">
        <w:rPr>
          <w:rFonts w:ascii="Candara" w:hAnsi="Candara" w:cs="Frank Ruehl CLM"/>
        </w:rPr>
        <w:t>’</w:t>
      </w:r>
      <w:r w:rsidRPr="008020E5">
        <w:rPr>
          <w:rFonts w:ascii="Candara" w:hAnsi="Candara" w:cs="Frank Ruehl CLM"/>
        </w:rPr>
        <w:t>m certainly no expert regarding this ailment, though some three years ago, I was diagnosed with it and have since learned to adjust my lifestyle accordingly.</w:t>
      </w:r>
      <w:r w:rsidRPr="008020E5">
        <w:rPr>
          <w:rFonts w:ascii="Candara" w:hAnsi="Candara" w:cs="Frank Ruehl CLM"/>
        </w:rPr>
        <w:t xml:space="preserve"> </w:t>
      </w:r>
      <w:r w:rsidRPr="008020E5">
        <w:rPr>
          <w:rFonts w:ascii="Candara" w:hAnsi="Candara" w:cs="Frank Ruehl CLM"/>
        </w:rPr>
        <w:t xml:space="preserve"> I still stumble and fall occasionally, and other limitations accompany this problem, but I try not to complain. </w:t>
      </w:r>
      <w:r w:rsidRPr="008020E5">
        <w:rPr>
          <w:rFonts w:ascii="Candara" w:hAnsi="Candara" w:cs="Frank Ruehl CLM"/>
        </w:rPr>
        <w:t xml:space="preserve"> </w:t>
      </w:r>
      <w:r w:rsidRPr="008020E5">
        <w:rPr>
          <w:rFonts w:ascii="Candara" w:hAnsi="Candara" w:cs="Frank Ruehl CLM"/>
        </w:rPr>
        <w:t>I</w:t>
      </w:r>
      <w:r w:rsidRPr="008020E5">
        <w:rPr>
          <w:rFonts w:ascii="Candara" w:hAnsi="Candara" w:cs="Frank Ruehl CLM"/>
        </w:rPr>
        <w:t>’</w:t>
      </w:r>
      <w:r w:rsidRPr="008020E5">
        <w:rPr>
          <w:rFonts w:ascii="Candara" w:hAnsi="Candara" w:cs="Frank Ruehl CLM"/>
        </w:rPr>
        <w:t>ve learned to be grateful for something to lean on if I must stand for long, and I</w:t>
      </w:r>
      <w:r w:rsidRPr="008020E5">
        <w:rPr>
          <w:rFonts w:ascii="Candara" w:hAnsi="Candara" w:cs="Frank Ruehl CLM"/>
        </w:rPr>
        <w:t>’</w:t>
      </w:r>
      <w:r w:rsidRPr="008020E5">
        <w:rPr>
          <w:rFonts w:ascii="Candara" w:hAnsi="Candara" w:cs="Frank Ruehl CLM"/>
        </w:rPr>
        <w:t xml:space="preserve">m grateful to have shopping carts to help me walk through stores. </w:t>
      </w:r>
      <w:r w:rsidRPr="008020E5">
        <w:rPr>
          <w:rFonts w:ascii="Candara" w:hAnsi="Candara" w:cs="Frank Ruehl CLM"/>
        </w:rPr>
        <w:t xml:space="preserve"> </w:t>
      </w:r>
      <w:r w:rsidRPr="008020E5">
        <w:rPr>
          <w:rFonts w:ascii="Candara" w:hAnsi="Candara" w:cs="Frank Ruehl CLM"/>
        </w:rPr>
        <w:t xml:space="preserve">As one once said, </w:t>
      </w:r>
      <w:r w:rsidRPr="008020E5">
        <w:rPr>
          <w:rFonts w:ascii="Candara" w:hAnsi="Candara" w:cs="Frank Ruehl CLM"/>
        </w:rPr>
        <w:t>“</w:t>
      </w:r>
      <w:r w:rsidRPr="008020E5">
        <w:rPr>
          <w:rFonts w:ascii="Candara" w:hAnsi="Candara" w:cs="Frank Ruehl CLM"/>
        </w:rPr>
        <w:t>Getting old ain</w:t>
      </w:r>
      <w:r w:rsidRPr="008020E5">
        <w:rPr>
          <w:rFonts w:ascii="Candara" w:hAnsi="Candara" w:cs="Frank Ruehl CLM"/>
        </w:rPr>
        <w:t>’</w:t>
      </w:r>
      <w:r w:rsidRPr="008020E5">
        <w:rPr>
          <w:rFonts w:ascii="Candara" w:hAnsi="Candara" w:cs="Frank Ruehl CLM"/>
        </w:rPr>
        <w:t>t for sissies.</w:t>
      </w:r>
      <w:r w:rsidRPr="008020E5">
        <w:rPr>
          <w:rFonts w:ascii="Candara" w:hAnsi="Candara" w:cs="Frank Ruehl CLM"/>
        </w:rPr>
        <w:t>”</w:t>
      </w:r>
    </w:p>
    <w:p w14:paraId="03DB295B" w14:textId="28F67CDF" w:rsidR="008020E5" w:rsidRPr="008020E5" w:rsidRDefault="008020E5" w:rsidP="00D649FD">
      <w:pPr>
        <w:pBdr>
          <w:top w:val="thinThickSmallGap" w:sz="24" w:space="1" w:color="5F497A" w:themeColor="accent4" w:themeShade="BF"/>
          <w:left w:val="thinThickSmallGap" w:sz="24" w:space="4" w:color="5F497A" w:themeColor="accent4" w:themeShade="BF"/>
          <w:bottom w:val="thickThinSmallGap" w:sz="24" w:space="1" w:color="5F497A" w:themeColor="accent4" w:themeShade="BF"/>
          <w:right w:val="thickThinSmallGap" w:sz="24" w:space="4" w:color="5F497A" w:themeColor="accent4" w:themeShade="BF"/>
        </w:pBdr>
        <w:shd w:val="clear" w:color="auto" w:fill="F0F5E7"/>
        <w:spacing w:after="0" w:line="240" w:lineRule="auto"/>
        <w:jc w:val="both"/>
        <w:rPr>
          <w:rFonts w:ascii="Candara" w:hAnsi="Candara" w:cs="Frank Ruehl CLM"/>
        </w:rPr>
      </w:pPr>
      <w:r w:rsidRPr="008020E5">
        <w:rPr>
          <w:rFonts w:ascii="Candara" w:hAnsi="Candara" w:cs="Frank Ruehl CLM"/>
        </w:rPr>
        <w:tab/>
      </w:r>
      <w:r w:rsidRPr="008020E5">
        <w:rPr>
          <w:rFonts w:ascii="Candara" w:hAnsi="Candara" w:cs="Frank Ruehl CLM"/>
        </w:rPr>
        <w:t xml:space="preserve">There is a </w:t>
      </w:r>
      <w:r w:rsidRPr="008020E5">
        <w:rPr>
          <w:rFonts w:ascii="Candara" w:hAnsi="Candara" w:cs="Frank Ruehl CLM"/>
        </w:rPr>
        <w:t>“</w:t>
      </w:r>
      <w:r w:rsidRPr="008020E5">
        <w:rPr>
          <w:rFonts w:ascii="Candara" w:hAnsi="Candara" w:cs="Frank Ruehl CLM"/>
        </w:rPr>
        <w:t>neuropathy</w:t>
      </w:r>
      <w:r w:rsidRPr="008020E5">
        <w:rPr>
          <w:rFonts w:ascii="Candara" w:hAnsi="Candara" w:cs="Frank Ruehl CLM"/>
        </w:rPr>
        <w:t>”</w:t>
      </w:r>
      <w:r w:rsidRPr="008020E5">
        <w:rPr>
          <w:rFonts w:ascii="Candara" w:hAnsi="Candara" w:cs="Frank Ruehl CLM"/>
        </w:rPr>
        <w:t xml:space="preserve"> of a much more dangerous sort, however. </w:t>
      </w:r>
      <w:r w:rsidR="00D649FD">
        <w:rPr>
          <w:rFonts w:ascii="Candara" w:hAnsi="Candara" w:cs="Frank Ruehl CLM"/>
        </w:rPr>
        <w:t xml:space="preserve"> </w:t>
      </w:r>
      <w:r w:rsidRPr="008020E5">
        <w:rPr>
          <w:rFonts w:ascii="Candara" w:hAnsi="Candara" w:cs="Frank Ruehl CLM"/>
        </w:rPr>
        <w:t xml:space="preserve">I speak now of </w:t>
      </w:r>
      <w:r w:rsidRPr="008020E5">
        <w:rPr>
          <w:rFonts w:ascii="Candara" w:hAnsi="Candara" w:cs="Frank Ruehl CLM"/>
        </w:rPr>
        <w:t>“</w:t>
      </w:r>
      <w:r w:rsidRPr="008020E5">
        <w:rPr>
          <w:rFonts w:ascii="Candara" w:hAnsi="Candara" w:cs="Frank Ruehl CLM"/>
        </w:rPr>
        <w:t>spiritual neuropathy.</w:t>
      </w:r>
      <w:r w:rsidRPr="008020E5">
        <w:rPr>
          <w:rFonts w:ascii="Candara" w:hAnsi="Candara" w:cs="Frank Ruehl CLM"/>
        </w:rPr>
        <w:t xml:space="preserve">” </w:t>
      </w:r>
      <w:r w:rsidRPr="008020E5">
        <w:rPr>
          <w:rFonts w:ascii="Candara" w:hAnsi="Candara" w:cs="Frank Ruehl CLM"/>
        </w:rPr>
        <w:t xml:space="preserve"> Let</w:t>
      </w:r>
      <w:r w:rsidRPr="008020E5">
        <w:rPr>
          <w:rFonts w:ascii="Candara" w:hAnsi="Candara" w:cs="Frank Ruehl CLM"/>
        </w:rPr>
        <w:t>’</w:t>
      </w:r>
      <w:r w:rsidRPr="008020E5">
        <w:rPr>
          <w:rFonts w:ascii="Candara" w:hAnsi="Candara" w:cs="Frank Ruehl CLM"/>
        </w:rPr>
        <w:t xml:space="preserve">s begin by examining </w:t>
      </w:r>
      <w:r w:rsidRPr="00D649FD">
        <w:rPr>
          <w:rFonts w:ascii="Candara" w:hAnsi="Candara" w:cs="Frank Ruehl CLM"/>
          <w:b/>
          <w:bCs/>
          <w:color w:val="7030A0"/>
        </w:rPr>
        <w:t>1 Corinthians 10:12</w:t>
      </w:r>
      <w:r w:rsidRPr="008020E5">
        <w:rPr>
          <w:rFonts w:ascii="Candara" w:hAnsi="Candara" w:cs="Frank Ruehl CLM"/>
        </w:rPr>
        <w:t xml:space="preserve">, </w:t>
      </w:r>
      <w:r w:rsidRPr="00D649FD">
        <w:rPr>
          <w:rFonts w:ascii="Candara" w:hAnsi="Candara" w:cs="Frank Ruehl CLM"/>
          <w:b/>
          <w:bCs/>
          <w:i/>
          <w:iCs/>
          <w:color w:val="7030A0"/>
        </w:rPr>
        <w:t>“</w:t>
      </w:r>
      <w:r w:rsidRPr="00D649FD">
        <w:rPr>
          <w:rFonts w:ascii="Candara" w:hAnsi="Candara" w:cs="Frank Ruehl CLM"/>
          <w:b/>
          <w:bCs/>
          <w:i/>
          <w:iCs/>
          <w:color w:val="7030A0"/>
        </w:rPr>
        <w:t>Wherefore let him that thinketh he standeth take heed lest he fall.</w:t>
      </w:r>
      <w:r w:rsidRPr="00D649FD">
        <w:rPr>
          <w:rFonts w:ascii="Candara" w:hAnsi="Candara" w:cs="Frank Ruehl CLM"/>
          <w:b/>
          <w:bCs/>
          <w:i/>
          <w:iCs/>
          <w:color w:val="7030A0"/>
        </w:rPr>
        <w:t>”</w:t>
      </w:r>
      <w:r w:rsidRPr="00D649FD">
        <w:rPr>
          <w:rFonts w:ascii="Candara" w:hAnsi="Candara" w:cs="Frank Ruehl CLM"/>
          <w:color w:val="7030A0"/>
        </w:rPr>
        <w:t xml:space="preserve"> </w:t>
      </w:r>
      <w:r w:rsidRPr="00D649FD">
        <w:rPr>
          <w:rFonts w:ascii="Candara" w:hAnsi="Candara" w:cs="Frank Ruehl CLM"/>
          <w:color w:val="7030A0"/>
        </w:rPr>
        <w:t xml:space="preserve"> </w:t>
      </w:r>
      <w:r w:rsidRPr="008020E5">
        <w:rPr>
          <w:rFonts w:ascii="Candara" w:hAnsi="Candara" w:cs="Frank Ruehl CLM"/>
        </w:rPr>
        <w:t xml:space="preserve">To stand sure and steadfast, one must first realize where and upon what he stands! </w:t>
      </w:r>
      <w:r w:rsidRPr="008020E5">
        <w:rPr>
          <w:rFonts w:ascii="Candara" w:hAnsi="Candara" w:cs="Frank Ruehl CLM"/>
        </w:rPr>
        <w:t xml:space="preserve"> </w:t>
      </w:r>
      <w:r w:rsidRPr="008020E5">
        <w:rPr>
          <w:rFonts w:ascii="Candara" w:hAnsi="Candara" w:cs="Frank Ruehl CLM"/>
        </w:rPr>
        <w:t>Simply THINKING you stand in a safe place doesn</w:t>
      </w:r>
      <w:r w:rsidRPr="008020E5">
        <w:rPr>
          <w:rFonts w:ascii="Candara" w:hAnsi="Candara" w:cs="Frank Ruehl CLM"/>
        </w:rPr>
        <w:t>’</w:t>
      </w:r>
      <w:r w:rsidRPr="008020E5">
        <w:rPr>
          <w:rFonts w:ascii="Candara" w:hAnsi="Candara" w:cs="Frank Ruehl CLM"/>
        </w:rPr>
        <w:t xml:space="preserve">t make it so. </w:t>
      </w:r>
      <w:r w:rsidRPr="008020E5">
        <w:rPr>
          <w:rFonts w:ascii="Candara" w:hAnsi="Candara" w:cs="Frank Ruehl CLM"/>
        </w:rPr>
        <w:t xml:space="preserve"> </w:t>
      </w:r>
      <w:r w:rsidRPr="008020E5">
        <w:rPr>
          <w:rFonts w:ascii="Candara" w:hAnsi="Candara" w:cs="Frank Ruehl CLM"/>
        </w:rPr>
        <w:t xml:space="preserve">Those of us with physical neuropathy realize that we often feel unsteady on solid ground. </w:t>
      </w:r>
      <w:r w:rsidRPr="008020E5">
        <w:rPr>
          <w:rFonts w:ascii="Candara" w:hAnsi="Candara" w:cs="Frank Ruehl CLM"/>
        </w:rPr>
        <w:t xml:space="preserve"> </w:t>
      </w:r>
      <w:r w:rsidRPr="008020E5">
        <w:rPr>
          <w:rFonts w:ascii="Candara" w:hAnsi="Candara" w:cs="Frank Ruehl CLM"/>
        </w:rPr>
        <w:t>Unless we shuffle our feet a bit and move around just slightly, our balance soon becomes imbalanced, and we fall while literally standing still!</w:t>
      </w:r>
      <w:r w:rsidRPr="008020E5">
        <w:rPr>
          <w:rFonts w:ascii="Candara" w:hAnsi="Candara" w:cs="Frank Ruehl CLM"/>
        </w:rPr>
        <w:t xml:space="preserve"> </w:t>
      </w:r>
      <w:r w:rsidRPr="008020E5">
        <w:rPr>
          <w:rFonts w:ascii="Candara" w:hAnsi="Candara" w:cs="Frank Ruehl CLM"/>
        </w:rPr>
        <w:t xml:space="preserve"> Spiritually, souls can do the same thing! </w:t>
      </w:r>
      <w:r w:rsidRPr="008020E5">
        <w:rPr>
          <w:rFonts w:ascii="Candara" w:hAnsi="Candara" w:cs="Frank Ruehl CLM"/>
        </w:rPr>
        <w:t xml:space="preserve"> </w:t>
      </w:r>
      <w:r w:rsidRPr="008020E5">
        <w:rPr>
          <w:rFonts w:ascii="Candara" w:hAnsi="Candara" w:cs="Frank Ruehl CLM"/>
        </w:rPr>
        <w:t xml:space="preserve">David made sure he stood in his integrity, and because of that, he said, </w:t>
      </w:r>
      <w:r w:rsidRPr="00D649FD">
        <w:rPr>
          <w:rFonts w:ascii="Candara" w:hAnsi="Candara" w:cs="Frank Ruehl CLM"/>
          <w:b/>
          <w:bCs/>
          <w:i/>
          <w:iCs/>
          <w:color w:val="7030A0"/>
        </w:rPr>
        <w:t>“</w:t>
      </w:r>
      <w:r w:rsidRPr="00D649FD">
        <w:rPr>
          <w:rFonts w:ascii="Candara" w:hAnsi="Candara" w:cs="Frank Ruehl CLM"/>
          <w:b/>
          <w:bCs/>
          <w:i/>
          <w:iCs/>
          <w:color w:val="7030A0"/>
        </w:rPr>
        <w:t>My foot standeth in an even place: in the congregations will I bless the LORD.</w:t>
      </w:r>
      <w:r w:rsidRPr="00D649FD">
        <w:rPr>
          <w:rFonts w:ascii="Candara" w:hAnsi="Candara" w:cs="Frank Ruehl CLM"/>
          <w:b/>
          <w:bCs/>
          <w:i/>
          <w:iCs/>
          <w:color w:val="7030A0"/>
        </w:rPr>
        <w:t>”</w:t>
      </w:r>
      <w:r w:rsidRPr="008020E5">
        <w:rPr>
          <w:rFonts w:ascii="Candara" w:hAnsi="Candara" w:cs="Frank Ruehl CLM"/>
        </w:rPr>
        <w:t xml:space="preserve"> (</w:t>
      </w:r>
      <w:r w:rsidRPr="00D649FD">
        <w:rPr>
          <w:rFonts w:ascii="Candara" w:hAnsi="Candara" w:cs="Frank Ruehl CLM"/>
          <w:b/>
          <w:bCs/>
          <w:color w:val="7030A0"/>
        </w:rPr>
        <w:t>Psalm 26:12</w:t>
      </w:r>
      <w:r w:rsidRPr="008020E5">
        <w:rPr>
          <w:rFonts w:ascii="Candara" w:hAnsi="Candara" w:cs="Frank Ruehl CLM"/>
        </w:rPr>
        <w:t xml:space="preserve">) </w:t>
      </w:r>
      <w:r w:rsidRPr="008020E5">
        <w:rPr>
          <w:rFonts w:ascii="Candara" w:hAnsi="Candara" w:cs="Frank Ruehl CLM"/>
        </w:rPr>
        <w:t xml:space="preserve"> </w:t>
      </w:r>
      <w:r w:rsidRPr="008020E5">
        <w:rPr>
          <w:rFonts w:ascii="Candara" w:hAnsi="Candara" w:cs="Frank Ruehl CLM"/>
        </w:rPr>
        <w:t>In what and where do your feel stand, spiritually?</w:t>
      </w:r>
    </w:p>
    <w:p w14:paraId="55253A94" w14:textId="24A80A6E" w:rsidR="008020E5" w:rsidRPr="008020E5" w:rsidRDefault="008020E5" w:rsidP="00D649FD">
      <w:pPr>
        <w:pBdr>
          <w:top w:val="thinThickSmallGap" w:sz="24" w:space="1" w:color="5F497A" w:themeColor="accent4" w:themeShade="BF"/>
          <w:left w:val="thinThickSmallGap" w:sz="24" w:space="4" w:color="5F497A" w:themeColor="accent4" w:themeShade="BF"/>
          <w:bottom w:val="thickThinSmallGap" w:sz="24" w:space="1" w:color="5F497A" w:themeColor="accent4" w:themeShade="BF"/>
          <w:right w:val="thickThinSmallGap" w:sz="24" w:space="4" w:color="5F497A" w:themeColor="accent4" w:themeShade="BF"/>
        </w:pBdr>
        <w:shd w:val="clear" w:color="auto" w:fill="F0F5E7"/>
        <w:spacing w:after="0" w:line="240" w:lineRule="auto"/>
        <w:jc w:val="both"/>
        <w:rPr>
          <w:rFonts w:ascii="Candara" w:hAnsi="Candara" w:cs="Frank Ruehl CLM"/>
        </w:rPr>
      </w:pPr>
      <w:r w:rsidRPr="008020E5">
        <w:rPr>
          <w:rFonts w:ascii="Candara" w:hAnsi="Candara" w:cs="Frank Ruehl CLM"/>
        </w:rPr>
        <w:tab/>
      </w:r>
      <w:r w:rsidRPr="008020E5">
        <w:rPr>
          <w:rFonts w:ascii="Candara" w:hAnsi="Candara" w:cs="Frank Ruehl CLM"/>
        </w:rPr>
        <w:t xml:space="preserve">Six New Testament passages tell us to </w:t>
      </w:r>
      <w:r w:rsidRPr="008020E5">
        <w:rPr>
          <w:rFonts w:ascii="Candara" w:hAnsi="Candara" w:cs="Frank Ruehl CLM"/>
        </w:rPr>
        <w:t>“</w:t>
      </w:r>
      <w:r w:rsidRPr="008020E5">
        <w:rPr>
          <w:rFonts w:ascii="Candara" w:hAnsi="Candara" w:cs="Frank Ruehl CLM"/>
        </w:rPr>
        <w:t>stand fast.</w:t>
      </w:r>
      <w:r w:rsidRPr="008020E5">
        <w:rPr>
          <w:rFonts w:ascii="Candara" w:hAnsi="Candara" w:cs="Frank Ruehl CLM"/>
        </w:rPr>
        <w:t>”</w:t>
      </w:r>
      <w:r w:rsidRPr="008020E5">
        <w:rPr>
          <w:rFonts w:ascii="Candara" w:hAnsi="Candara" w:cs="Frank Ruehl CLM"/>
        </w:rPr>
        <w:t xml:space="preserve"> (</w:t>
      </w:r>
      <w:r w:rsidRPr="00D649FD">
        <w:rPr>
          <w:rFonts w:ascii="Candara" w:hAnsi="Candara" w:cs="Frank Ruehl CLM"/>
          <w:b/>
          <w:bCs/>
          <w:color w:val="7030A0"/>
        </w:rPr>
        <w:t>1 Corinthians 16:13; Galatians 5:1; Philippians 1:27; Philippians 4:1;</w:t>
      </w:r>
      <w:r w:rsidR="00D649FD">
        <w:rPr>
          <w:rFonts w:ascii="Candara" w:hAnsi="Candara" w:cs="Frank Ruehl CLM"/>
          <w:b/>
          <w:bCs/>
          <w:color w:val="7030A0"/>
        </w:rPr>
        <w:t xml:space="preserve"> </w:t>
      </w:r>
      <w:r w:rsidRPr="00D649FD">
        <w:rPr>
          <w:rFonts w:ascii="Candara" w:hAnsi="Candara" w:cs="Frank Ruehl CLM"/>
          <w:b/>
          <w:bCs/>
          <w:color w:val="7030A0"/>
        </w:rPr>
        <w:t>1 Thessalonians 3:8; 2 Thessalonians 2:15</w:t>
      </w:r>
      <w:r w:rsidRPr="008020E5">
        <w:rPr>
          <w:rFonts w:ascii="Candara" w:hAnsi="Candara" w:cs="Frank Ruehl CLM"/>
        </w:rPr>
        <w:t xml:space="preserve">) </w:t>
      </w:r>
      <w:r w:rsidRPr="008020E5">
        <w:rPr>
          <w:rFonts w:ascii="Candara" w:hAnsi="Candara" w:cs="Frank Ruehl CLM"/>
        </w:rPr>
        <w:t xml:space="preserve"> </w:t>
      </w:r>
      <w:r w:rsidRPr="008020E5">
        <w:rPr>
          <w:rFonts w:ascii="Candara" w:hAnsi="Candara" w:cs="Frank Ruehl CLM"/>
        </w:rPr>
        <w:t xml:space="preserve">Many Christians believe they can accomplish this by simply attending worship services and bible studies two or three times a week. </w:t>
      </w:r>
      <w:r w:rsidRPr="008020E5">
        <w:rPr>
          <w:rFonts w:ascii="Candara" w:hAnsi="Candara" w:cs="Frank Ruehl CLM"/>
        </w:rPr>
        <w:t xml:space="preserve"> </w:t>
      </w:r>
      <w:r w:rsidRPr="008020E5">
        <w:rPr>
          <w:rFonts w:ascii="Candara" w:hAnsi="Candara" w:cs="Frank Ruehl CLM"/>
        </w:rPr>
        <w:t xml:space="preserve">But a more careful examination of these passages tells us WHERE and IN WHAT our feet must stand. </w:t>
      </w:r>
      <w:r w:rsidRPr="008020E5">
        <w:rPr>
          <w:rFonts w:ascii="Candara" w:hAnsi="Candara" w:cs="Frank Ruehl CLM"/>
        </w:rPr>
        <w:t xml:space="preserve"> </w:t>
      </w:r>
      <w:r w:rsidRPr="008020E5">
        <w:rPr>
          <w:rFonts w:ascii="Candara" w:hAnsi="Candara" w:cs="Frank Ruehl CLM"/>
        </w:rPr>
        <w:t xml:space="preserve">Notice: stand fast IN THE FAITH; stand fast IN THE LIBERTY WHEREWITH CHRIST HAS MADE US FREE; stand fast IN ONE SPIRIT; stand fast IN THE LORD; and finally, simply STAND FAST. </w:t>
      </w:r>
      <w:r w:rsidRPr="008020E5">
        <w:rPr>
          <w:rFonts w:ascii="Candara" w:hAnsi="Candara" w:cs="Frank Ruehl CLM"/>
        </w:rPr>
        <w:t xml:space="preserve"> </w:t>
      </w:r>
      <w:r w:rsidRPr="008020E5">
        <w:rPr>
          <w:rFonts w:ascii="Candara" w:hAnsi="Candara" w:cs="Frank Ruehl CLM"/>
        </w:rPr>
        <w:t xml:space="preserve">Brethren, may I suggest that regardless of how </w:t>
      </w:r>
      <w:r w:rsidRPr="008020E5">
        <w:rPr>
          <w:rFonts w:ascii="Candara" w:hAnsi="Candara" w:cs="Frank Ruehl CLM"/>
        </w:rPr>
        <w:t>“</w:t>
      </w:r>
      <w:r w:rsidRPr="008020E5">
        <w:rPr>
          <w:rFonts w:ascii="Candara" w:hAnsi="Candara" w:cs="Frank Ruehl CLM"/>
        </w:rPr>
        <w:t>well-balanced</w:t>
      </w:r>
      <w:r w:rsidRPr="008020E5">
        <w:rPr>
          <w:rFonts w:ascii="Candara" w:hAnsi="Candara" w:cs="Frank Ruehl CLM"/>
        </w:rPr>
        <w:t>”</w:t>
      </w:r>
      <w:r w:rsidRPr="008020E5">
        <w:rPr>
          <w:rFonts w:ascii="Candara" w:hAnsi="Candara" w:cs="Frank Ruehl CLM"/>
        </w:rPr>
        <w:t xml:space="preserve"> you may think you stand upon your spiritual feet, you cannot possibly stand without the use of each of the above necessities!</w:t>
      </w:r>
    </w:p>
    <w:p w14:paraId="474751B8" w14:textId="7074A71E" w:rsidR="008020E5" w:rsidRPr="008020E5" w:rsidRDefault="008020E5" w:rsidP="00D649FD">
      <w:pPr>
        <w:pBdr>
          <w:top w:val="thinThickSmallGap" w:sz="24" w:space="1" w:color="5F497A" w:themeColor="accent4" w:themeShade="BF"/>
          <w:left w:val="thinThickSmallGap" w:sz="24" w:space="4" w:color="5F497A" w:themeColor="accent4" w:themeShade="BF"/>
          <w:bottom w:val="thickThinSmallGap" w:sz="24" w:space="1" w:color="5F497A" w:themeColor="accent4" w:themeShade="BF"/>
          <w:right w:val="thickThinSmallGap" w:sz="24" w:space="4" w:color="5F497A" w:themeColor="accent4" w:themeShade="BF"/>
        </w:pBdr>
        <w:shd w:val="clear" w:color="auto" w:fill="F0F5E7"/>
        <w:spacing w:after="0" w:line="240" w:lineRule="auto"/>
        <w:jc w:val="both"/>
        <w:rPr>
          <w:rFonts w:ascii="Candara" w:hAnsi="Candara" w:cs="Frank Ruehl CLM"/>
        </w:rPr>
      </w:pPr>
      <w:r w:rsidRPr="008020E5">
        <w:rPr>
          <w:rFonts w:ascii="Candara" w:hAnsi="Candara" w:cs="Frank Ruehl CLM"/>
        </w:rPr>
        <w:tab/>
      </w:r>
      <w:r w:rsidRPr="008020E5">
        <w:rPr>
          <w:rFonts w:ascii="Candara" w:hAnsi="Candara" w:cs="Frank Ruehl CLM"/>
        </w:rPr>
        <w:t xml:space="preserve">Spiritual neuropathy will cause even the most stalwart of Christians to fall! </w:t>
      </w:r>
      <w:r w:rsidRPr="008020E5">
        <w:rPr>
          <w:rFonts w:ascii="Candara" w:hAnsi="Candara" w:cs="Frank Ruehl CLM"/>
        </w:rPr>
        <w:t xml:space="preserve"> </w:t>
      </w:r>
      <w:r w:rsidRPr="008020E5">
        <w:rPr>
          <w:rFonts w:ascii="Candara" w:hAnsi="Candara" w:cs="Frank Ruehl CLM"/>
        </w:rPr>
        <w:t>What</w:t>
      </w:r>
      <w:r w:rsidRPr="008020E5">
        <w:rPr>
          <w:rFonts w:ascii="Candara" w:hAnsi="Candara" w:cs="Frank Ruehl CLM"/>
        </w:rPr>
        <w:t>’</w:t>
      </w:r>
      <w:r w:rsidRPr="008020E5">
        <w:rPr>
          <w:rFonts w:ascii="Candara" w:hAnsi="Candara" w:cs="Frank Ruehl CLM"/>
        </w:rPr>
        <w:t xml:space="preserve">s worse is the conviction many Christians have that they have no problem standing in Christ WITHOUT His help and the stability given with faith, liberty and the Spirit. </w:t>
      </w:r>
      <w:r w:rsidRPr="008020E5">
        <w:rPr>
          <w:rFonts w:ascii="Candara" w:hAnsi="Candara" w:cs="Frank Ruehl CLM"/>
        </w:rPr>
        <w:t xml:space="preserve"> </w:t>
      </w:r>
      <w:r w:rsidRPr="008020E5">
        <w:rPr>
          <w:rFonts w:ascii="Candara" w:hAnsi="Candara" w:cs="Frank Ruehl CLM"/>
        </w:rPr>
        <w:t>Such souls are in denial of their needs, and until they fall, remain quite confident they don</w:t>
      </w:r>
      <w:r w:rsidRPr="008020E5">
        <w:rPr>
          <w:rFonts w:ascii="Candara" w:hAnsi="Candara" w:cs="Frank Ruehl CLM"/>
        </w:rPr>
        <w:t>’</w:t>
      </w:r>
      <w:r w:rsidRPr="008020E5">
        <w:rPr>
          <w:rFonts w:ascii="Candara" w:hAnsi="Candara" w:cs="Frank Ruehl CLM"/>
        </w:rPr>
        <w:t xml:space="preserve">t need help to stand or to walk! </w:t>
      </w:r>
      <w:r w:rsidRPr="008020E5">
        <w:rPr>
          <w:rFonts w:ascii="Candara" w:hAnsi="Candara" w:cs="Frank Ruehl CLM"/>
        </w:rPr>
        <w:t xml:space="preserve"> </w:t>
      </w:r>
      <w:r w:rsidRPr="008020E5">
        <w:rPr>
          <w:rFonts w:ascii="Candara" w:hAnsi="Candara" w:cs="Frank Ruehl CLM"/>
        </w:rPr>
        <w:t xml:space="preserve">They should study </w:t>
      </w:r>
      <w:r w:rsidRPr="00D649FD">
        <w:rPr>
          <w:rFonts w:ascii="Candara" w:hAnsi="Candara" w:cs="Frank Ruehl CLM"/>
          <w:b/>
          <w:bCs/>
          <w:color w:val="7030A0"/>
        </w:rPr>
        <w:t>Jude 24</w:t>
      </w:r>
      <w:r w:rsidRPr="00D649FD">
        <w:rPr>
          <w:rFonts w:ascii="Candara" w:hAnsi="Candara" w:cs="Frank Ruehl CLM"/>
          <w:b/>
          <w:bCs/>
          <w:color w:val="7030A0"/>
        </w:rPr>
        <w:t>-</w:t>
      </w:r>
      <w:r w:rsidRPr="00D649FD">
        <w:rPr>
          <w:rFonts w:ascii="Candara" w:hAnsi="Candara" w:cs="Frank Ruehl CLM"/>
          <w:b/>
          <w:bCs/>
          <w:color w:val="7030A0"/>
        </w:rPr>
        <w:t>25</w:t>
      </w:r>
      <w:r w:rsidRPr="008020E5">
        <w:rPr>
          <w:rFonts w:ascii="Candara" w:hAnsi="Candara" w:cs="Frank Ruehl CLM"/>
        </w:rPr>
        <w:t>.</w:t>
      </w:r>
    </w:p>
    <w:p w14:paraId="0CE4EE65" w14:textId="3131894D" w:rsidR="008020E5" w:rsidRDefault="008020E5" w:rsidP="00D649FD">
      <w:pPr>
        <w:pBdr>
          <w:top w:val="thinThickSmallGap" w:sz="24" w:space="1" w:color="5F497A" w:themeColor="accent4" w:themeShade="BF"/>
          <w:left w:val="thinThickSmallGap" w:sz="24" w:space="4" w:color="5F497A" w:themeColor="accent4" w:themeShade="BF"/>
          <w:bottom w:val="thickThinSmallGap" w:sz="24" w:space="1" w:color="5F497A" w:themeColor="accent4" w:themeShade="BF"/>
          <w:right w:val="thickThinSmallGap" w:sz="24" w:space="4" w:color="5F497A" w:themeColor="accent4" w:themeShade="BF"/>
        </w:pBdr>
        <w:shd w:val="clear" w:color="auto" w:fill="F0F5E7"/>
        <w:spacing w:after="0" w:line="240" w:lineRule="auto"/>
        <w:jc w:val="both"/>
        <w:rPr>
          <w:rFonts w:ascii="Candara" w:hAnsi="Candara" w:cs="Frank Ruehl CLM"/>
          <w:sz w:val="8"/>
          <w:szCs w:val="8"/>
        </w:rPr>
      </w:pPr>
      <w:r w:rsidRPr="008020E5">
        <w:rPr>
          <w:rFonts w:ascii="Candara" w:hAnsi="Candara" w:cs="Frank Ruehl CLM"/>
        </w:rPr>
        <w:tab/>
      </w:r>
      <w:r w:rsidRPr="008020E5">
        <w:rPr>
          <w:rFonts w:ascii="Candara" w:hAnsi="Candara" w:cs="Frank Ruehl CLM"/>
        </w:rPr>
        <w:t xml:space="preserve">Jesus said, </w:t>
      </w:r>
      <w:r w:rsidRPr="00D649FD">
        <w:rPr>
          <w:rFonts w:ascii="Candara" w:hAnsi="Candara" w:cs="Frank Ruehl CLM"/>
          <w:b/>
          <w:bCs/>
          <w:i/>
          <w:iCs/>
          <w:color w:val="7030A0"/>
        </w:rPr>
        <w:t>“</w:t>
      </w:r>
      <w:r w:rsidRPr="00D649FD">
        <w:rPr>
          <w:rFonts w:ascii="Candara" w:hAnsi="Candara" w:cs="Frank Ruehl CLM"/>
          <w:b/>
          <w:bCs/>
          <w:i/>
          <w:iCs/>
          <w:color w:val="7030A0"/>
        </w:rPr>
        <w:t>They that are whole need not a physician; but they that are sick.</w:t>
      </w:r>
      <w:r w:rsidRPr="00D649FD">
        <w:rPr>
          <w:rFonts w:ascii="Candara" w:hAnsi="Candara" w:cs="Frank Ruehl CLM"/>
          <w:b/>
          <w:bCs/>
          <w:i/>
          <w:iCs/>
          <w:color w:val="7030A0"/>
        </w:rPr>
        <w:t>”</w:t>
      </w:r>
      <w:r w:rsidRPr="00D649FD">
        <w:rPr>
          <w:rFonts w:ascii="Candara" w:hAnsi="Candara" w:cs="Frank Ruehl CLM"/>
          <w:color w:val="7030A0"/>
        </w:rPr>
        <w:t xml:space="preserve"> </w:t>
      </w:r>
      <w:r w:rsidRPr="008020E5">
        <w:rPr>
          <w:rFonts w:ascii="Candara" w:hAnsi="Candara" w:cs="Frank Ruehl CLM"/>
        </w:rPr>
        <w:t>(</w:t>
      </w:r>
      <w:r w:rsidRPr="00D649FD">
        <w:rPr>
          <w:rFonts w:ascii="Candara" w:hAnsi="Candara" w:cs="Frank Ruehl CLM"/>
          <w:b/>
          <w:bCs/>
          <w:color w:val="7030A0"/>
        </w:rPr>
        <w:t>Luke 5:31</w:t>
      </w:r>
      <w:r w:rsidRPr="008020E5">
        <w:rPr>
          <w:rFonts w:ascii="Candara" w:hAnsi="Candara" w:cs="Frank Ruehl CLM"/>
        </w:rPr>
        <w:t xml:space="preserve">) </w:t>
      </w:r>
      <w:r w:rsidRPr="008020E5">
        <w:rPr>
          <w:rFonts w:ascii="Candara" w:hAnsi="Candara" w:cs="Frank Ruehl CLM"/>
        </w:rPr>
        <w:t xml:space="preserve"> </w:t>
      </w:r>
      <w:r w:rsidRPr="008020E5">
        <w:rPr>
          <w:rFonts w:ascii="Candara" w:hAnsi="Candara" w:cs="Frank Ruehl CLM"/>
        </w:rPr>
        <w:t xml:space="preserve">He knew our spiritual abilities, regardless of how strong they might be, would need </w:t>
      </w:r>
      <w:r w:rsidRPr="008020E5">
        <w:rPr>
          <w:rFonts w:ascii="Candara" w:hAnsi="Candara" w:cs="Frank Ruehl CLM"/>
        </w:rPr>
        <w:t>“</w:t>
      </w:r>
      <w:r w:rsidRPr="008020E5">
        <w:rPr>
          <w:rFonts w:ascii="Candara" w:hAnsi="Candara" w:cs="Frank Ruehl CLM"/>
        </w:rPr>
        <w:t>medicine</w:t>
      </w:r>
      <w:r w:rsidRPr="008020E5">
        <w:rPr>
          <w:rFonts w:ascii="Candara" w:hAnsi="Candara" w:cs="Frank Ruehl CLM"/>
        </w:rPr>
        <w:t>”</w:t>
      </w:r>
      <w:r w:rsidRPr="008020E5">
        <w:rPr>
          <w:rFonts w:ascii="Candara" w:hAnsi="Candara" w:cs="Frank Ruehl CLM"/>
        </w:rPr>
        <w:t xml:space="preserve"> only the Great Physician could prescribe. </w:t>
      </w:r>
      <w:r w:rsidRPr="008020E5">
        <w:rPr>
          <w:rFonts w:ascii="Candara" w:hAnsi="Candara" w:cs="Frank Ruehl CLM"/>
        </w:rPr>
        <w:t xml:space="preserve"> </w:t>
      </w:r>
      <w:r w:rsidRPr="008020E5">
        <w:rPr>
          <w:rFonts w:ascii="Candara" w:hAnsi="Candara" w:cs="Frank Ruehl CLM"/>
        </w:rPr>
        <w:t xml:space="preserve">Therefore, our </w:t>
      </w:r>
      <w:r w:rsidRPr="008020E5">
        <w:rPr>
          <w:rFonts w:ascii="Candara" w:hAnsi="Candara" w:cs="Frank Ruehl CLM"/>
        </w:rPr>
        <w:t>“</w:t>
      </w:r>
      <w:r w:rsidRPr="008020E5">
        <w:rPr>
          <w:rFonts w:ascii="Candara" w:hAnsi="Candara" w:cs="Frank Ruehl CLM"/>
        </w:rPr>
        <w:t>spiritual neuropathy</w:t>
      </w:r>
      <w:r w:rsidRPr="008020E5">
        <w:rPr>
          <w:rFonts w:ascii="Candara" w:hAnsi="Candara" w:cs="Frank Ruehl CLM"/>
        </w:rPr>
        <w:t xml:space="preserve">” </w:t>
      </w:r>
      <w:r w:rsidRPr="008020E5">
        <w:rPr>
          <w:rFonts w:ascii="Candara" w:hAnsi="Candara" w:cs="Frank Ruehl CLM"/>
        </w:rPr>
        <w:t xml:space="preserve">needs the faith, liberty and the Spirit we find only in obedience to Christ Jesus. </w:t>
      </w:r>
      <w:r w:rsidRPr="008020E5">
        <w:rPr>
          <w:rFonts w:ascii="Candara" w:hAnsi="Candara" w:cs="Frank Ruehl CLM"/>
        </w:rPr>
        <w:t xml:space="preserve"> </w:t>
      </w:r>
      <w:r w:rsidRPr="008020E5">
        <w:rPr>
          <w:rFonts w:ascii="Candara" w:hAnsi="Candara" w:cs="Frank Ruehl CLM"/>
        </w:rPr>
        <w:t xml:space="preserve">There is no shame at all in admitting our needs, nor in admitting the abundance of these necessities required each day! </w:t>
      </w:r>
      <w:r w:rsidRPr="008020E5">
        <w:rPr>
          <w:rFonts w:ascii="Candara" w:hAnsi="Candara" w:cs="Frank Ruehl CLM"/>
        </w:rPr>
        <w:t xml:space="preserve"> </w:t>
      </w:r>
      <w:r w:rsidRPr="008020E5">
        <w:rPr>
          <w:rFonts w:ascii="Candara" w:hAnsi="Candara" w:cs="Frank Ruehl CLM"/>
        </w:rPr>
        <w:t>The shame is in knowing these needs, the availability of fulfilling these needs, and yet refusing to take advantage of the Physician</w:t>
      </w:r>
      <w:r w:rsidRPr="008020E5">
        <w:rPr>
          <w:rFonts w:ascii="Candara" w:hAnsi="Candara" w:cs="Frank Ruehl CLM"/>
        </w:rPr>
        <w:t>’</w:t>
      </w:r>
      <w:r w:rsidRPr="008020E5">
        <w:rPr>
          <w:rFonts w:ascii="Candara" w:hAnsi="Candara" w:cs="Frank Ruehl CLM"/>
        </w:rPr>
        <w:t xml:space="preserve">s instructions to cure our instabilities! </w:t>
      </w:r>
      <w:r w:rsidRPr="008020E5">
        <w:rPr>
          <w:rFonts w:ascii="Candara" w:hAnsi="Candara" w:cs="Frank Ruehl CLM"/>
        </w:rPr>
        <w:t xml:space="preserve"> </w:t>
      </w:r>
      <w:r w:rsidRPr="008020E5">
        <w:rPr>
          <w:rFonts w:ascii="Candara" w:hAnsi="Candara" w:cs="Frank Ruehl CLM"/>
        </w:rPr>
        <w:t xml:space="preserve">We think it ridiculous to see a doctor of the flesh and refuse his expert advice. </w:t>
      </w:r>
      <w:r w:rsidRPr="008020E5">
        <w:rPr>
          <w:rFonts w:ascii="Candara" w:hAnsi="Candara" w:cs="Frank Ruehl CLM"/>
        </w:rPr>
        <w:t xml:space="preserve"> </w:t>
      </w:r>
      <w:r w:rsidRPr="008020E5">
        <w:rPr>
          <w:rFonts w:ascii="Candara" w:hAnsi="Candara" w:cs="Frank Ruehl CLM"/>
        </w:rPr>
        <w:t>How much more foolish is it to refuse the Great Physician</w:t>
      </w:r>
      <w:r w:rsidRPr="008020E5">
        <w:rPr>
          <w:rFonts w:ascii="Candara" w:hAnsi="Candara" w:cs="Frank Ruehl CLM"/>
        </w:rPr>
        <w:t>’</w:t>
      </w:r>
      <w:r w:rsidRPr="008020E5">
        <w:rPr>
          <w:rFonts w:ascii="Candara" w:hAnsi="Candara" w:cs="Frank Ruehl CLM"/>
        </w:rPr>
        <w:t xml:space="preserve">s immeasurable expertise regarding the well-being of our souls? </w:t>
      </w:r>
      <w:r w:rsidRPr="008020E5">
        <w:rPr>
          <w:rFonts w:ascii="Candara" w:hAnsi="Candara" w:cs="Frank Ruehl CLM"/>
        </w:rPr>
        <w:t xml:space="preserve"> </w:t>
      </w:r>
      <w:r w:rsidRPr="008020E5">
        <w:rPr>
          <w:rFonts w:ascii="Candara" w:hAnsi="Candara" w:cs="Frank Ruehl CLM"/>
        </w:rPr>
        <w:t xml:space="preserve">How well do you stand in Christ? </w:t>
      </w:r>
      <w:r w:rsidRPr="008020E5">
        <w:rPr>
          <w:rFonts w:ascii="Candara" w:hAnsi="Candara" w:cs="Frank Ruehl CLM"/>
        </w:rPr>
        <w:t xml:space="preserve"> </w:t>
      </w:r>
      <w:r w:rsidRPr="008020E5">
        <w:rPr>
          <w:rFonts w:ascii="Candara" w:hAnsi="Candara" w:cs="Frank Ruehl CLM"/>
        </w:rPr>
        <w:t xml:space="preserve">How well do you walk in Him? </w:t>
      </w:r>
      <w:r w:rsidRPr="008020E5">
        <w:rPr>
          <w:rFonts w:ascii="Candara" w:hAnsi="Candara" w:cs="Frank Ruehl CLM"/>
        </w:rPr>
        <w:t xml:space="preserve"> </w:t>
      </w:r>
      <w:r w:rsidRPr="008020E5">
        <w:rPr>
          <w:rFonts w:ascii="Candara" w:hAnsi="Candara" w:cs="Frank Ruehl CLM"/>
        </w:rPr>
        <w:t xml:space="preserve">Without Him and His word, you can never live with </w:t>
      </w:r>
      <w:r w:rsidRPr="008020E5">
        <w:rPr>
          <w:rFonts w:ascii="Candara" w:hAnsi="Candara" w:cs="Frank Ruehl CLM"/>
        </w:rPr>
        <w:t>“</w:t>
      </w:r>
      <w:r w:rsidRPr="008020E5">
        <w:rPr>
          <w:rFonts w:ascii="Candara" w:hAnsi="Candara" w:cs="Frank Ruehl CLM"/>
        </w:rPr>
        <w:t>spiritual neuropathy.</w:t>
      </w:r>
      <w:r w:rsidRPr="008020E5">
        <w:rPr>
          <w:rFonts w:ascii="Candara" w:hAnsi="Candara" w:cs="Frank Ruehl CLM"/>
          <w:sz w:val="24"/>
          <w:szCs w:val="24"/>
        </w:rPr>
        <w:t>”</w:t>
      </w:r>
      <w:r w:rsidR="00D649FD">
        <w:rPr>
          <w:rFonts w:ascii="Candara" w:hAnsi="Candara" w:cs="Frank Ruehl CLM"/>
          <w:sz w:val="24"/>
          <w:szCs w:val="24"/>
        </w:rPr>
        <w:t xml:space="preserve">  </w:t>
      </w:r>
    </w:p>
    <w:p w14:paraId="7728CEBF" w14:textId="77777777" w:rsidR="00D649FD" w:rsidRPr="00D649FD" w:rsidRDefault="00D649FD" w:rsidP="00D649FD">
      <w:pPr>
        <w:pBdr>
          <w:top w:val="thinThickSmallGap" w:sz="24" w:space="1" w:color="5F497A" w:themeColor="accent4" w:themeShade="BF"/>
          <w:left w:val="thinThickSmallGap" w:sz="24" w:space="4" w:color="5F497A" w:themeColor="accent4" w:themeShade="BF"/>
          <w:bottom w:val="thickThinSmallGap" w:sz="24" w:space="1" w:color="5F497A" w:themeColor="accent4" w:themeShade="BF"/>
          <w:right w:val="thickThinSmallGap" w:sz="24" w:space="4" w:color="5F497A" w:themeColor="accent4" w:themeShade="BF"/>
        </w:pBdr>
        <w:shd w:val="clear" w:color="auto" w:fill="F0F5E7"/>
        <w:spacing w:after="0" w:line="240" w:lineRule="auto"/>
        <w:jc w:val="both"/>
        <w:rPr>
          <w:rFonts w:ascii="Candara" w:hAnsi="Candara" w:cs="Frank Ruehl CLM"/>
          <w:sz w:val="8"/>
          <w:szCs w:val="8"/>
        </w:rPr>
      </w:pPr>
    </w:p>
    <w:sectPr w:rsidR="00D649FD" w:rsidRPr="00D649FD" w:rsidSect="00D649FD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 Ruehl CLM">
    <w:panose1 w:val="02000603000000000000"/>
    <w:charset w:val="B1"/>
    <w:family w:val="auto"/>
    <w:pitch w:val="variable"/>
    <w:sig w:usb0="80000803" w:usb1="50002802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54"/>
    <w:rsid w:val="00043995"/>
    <w:rsid w:val="001F60FE"/>
    <w:rsid w:val="002368C5"/>
    <w:rsid w:val="00243867"/>
    <w:rsid w:val="00250460"/>
    <w:rsid w:val="00251D65"/>
    <w:rsid w:val="00255C7A"/>
    <w:rsid w:val="002E426F"/>
    <w:rsid w:val="00310A70"/>
    <w:rsid w:val="00365F92"/>
    <w:rsid w:val="00452378"/>
    <w:rsid w:val="00506954"/>
    <w:rsid w:val="00516852"/>
    <w:rsid w:val="00537457"/>
    <w:rsid w:val="00575C5B"/>
    <w:rsid w:val="00605DDD"/>
    <w:rsid w:val="00633911"/>
    <w:rsid w:val="006D659C"/>
    <w:rsid w:val="006F1D50"/>
    <w:rsid w:val="008020E5"/>
    <w:rsid w:val="00833D75"/>
    <w:rsid w:val="00881CAF"/>
    <w:rsid w:val="00894243"/>
    <w:rsid w:val="008D688D"/>
    <w:rsid w:val="00911DEF"/>
    <w:rsid w:val="0091269D"/>
    <w:rsid w:val="00991201"/>
    <w:rsid w:val="00A23A22"/>
    <w:rsid w:val="00A24DB9"/>
    <w:rsid w:val="00A42916"/>
    <w:rsid w:val="00AE2F69"/>
    <w:rsid w:val="00BD34E8"/>
    <w:rsid w:val="00C060BD"/>
    <w:rsid w:val="00CB595C"/>
    <w:rsid w:val="00D22B80"/>
    <w:rsid w:val="00D649FD"/>
    <w:rsid w:val="00DE38D1"/>
    <w:rsid w:val="00E56DB0"/>
    <w:rsid w:val="00F51128"/>
    <w:rsid w:val="00F53630"/>
    <w:rsid w:val="00F572D7"/>
    <w:rsid w:val="00FA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A36E1"/>
  <w15:chartTrackingRefBased/>
  <w15:docId w15:val="{C2735EB8-B6D6-49A1-B200-0C37DDCB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Sils</dc:creator>
  <cp:keywords/>
  <dc:description/>
  <cp:lastModifiedBy>Ken Sils</cp:lastModifiedBy>
  <cp:revision>2</cp:revision>
  <cp:lastPrinted>2025-02-26T16:20:00Z</cp:lastPrinted>
  <dcterms:created xsi:type="dcterms:W3CDTF">2025-02-26T16:24:00Z</dcterms:created>
  <dcterms:modified xsi:type="dcterms:W3CDTF">2025-02-26T16:24:00Z</dcterms:modified>
</cp:coreProperties>
</file>