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4E" w:rsidRPr="00A806B5" w:rsidRDefault="00A8294E" w:rsidP="00A8294E">
      <w:pPr>
        <w:spacing w:after="0" w:line="240" w:lineRule="auto"/>
        <w:jc w:val="center"/>
        <w:rPr>
          <w:rFonts w:ascii="Palatino Linotype" w:hAnsi="Palatino Linotype"/>
          <w:b/>
          <w:color w:val="FF00FF"/>
          <w:sz w:val="44"/>
          <w:szCs w:val="44"/>
          <w:u w:val="single"/>
        </w:rPr>
      </w:pPr>
      <w:r w:rsidRPr="00A806B5">
        <w:rPr>
          <w:rFonts w:ascii="Palatino Linotype" w:hAnsi="Palatino Linotype"/>
          <w:b/>
          <w:color w:val="FF00FF"/>
          <w:sz w:val="44"/>
          <w:szCs w:val="44"/>
          <w:u w:val="single"/>
        </w:rPr>
        <w:t>Purposing the Local Church</w:t>
      </w:r>
    </w:p>
    <w:p w:rsidR="00A8294E" w:rsidRPr="00A8294E" w:rsidRDefault="00A8294E" w:rsidP="00A8294E">
      <w:pPr>
        <w:spacing w:after="0" w:line="240" w:lineRule="auto"/>
        <w:jc w:val="center"/>
        <w:rPr>
          <w:rFonts w:ascii="Palatino Linotype" w:hAnsi="Palatino Linotype"/>
          <w:sz w:val="20"/>
          <w:szCs w:val="20"/>
        </w:rPr>
      </w:pPr>
      <w:r w:rsidRPr="00A8294E">
        <w:rPr>
          <w:rFonts w:ascii="Palatino Linotype" w:hAnsi="Palatino Linotype"/>
          <w:sz w:val="20"/>
          <w:szCs w:val="20"/>
        </w:rPr>
        <w:t>Berry Kercheville / Focus Magazine Online</w:t>
      </w:r>
      <w:r w:rsidR="00A806B5">
        <w:rPr>
          <w:rFonts w:ascii="Palatino Linotype" w:hAnsi="Palatino Linotype"/>
          <w:sz w:val="20"/>
          <w:szCs w:val="20"/>
        </w:rPr>
        <w:t xml:space="preserve"> – Part #1</w:t>
      </w:r>
    </w:p>
    <w:p w:rsidR="00A8294E" w:rsidRPr="00A8294E" w:rsidRDefault="00A8294E" w:rsidP="00A8294E">
      <w:pPr>
        <w:spacing w:after="0" w:line="240" w:lineRule="auto"/>
        <w:rPr>
          <w:rFonts w:ascii="Palatino Linotype" w:hAnsi="Palatino Linotype"/>
          <w:sz w:val="24"/>
          <w:szCs w:val="24"/>
        </w:rPr>
      </w:pPr>
    </w:p>
    <w:p w:rsidR="00A8294E" w:rsidRPr="00A8294E" w:rsidRDefault="00A8294E" w:rsidP="00944973">
      <w:pPr>
        <w:spacing w:after="0" w:line="240" w:lineRule="auto"/>
        <w:rPr>
          <w:rFonts w:ascii="Palatino Linotype" w:hAnsi="Palatino Linotype"/>
        </w:rPr>
      </w:pPr>
      <w:r w:rsidRPr="00A8294E">
        <w:rPr>
          <w:rFonts w:ascii="Palatino Linotype" w:hAnsi="Palatino Linotype"/>
          <w:sz w:val="24"/>
          <w:szCs w:val="24"/>
        </w:rPr>
        <w:tab/>
      </w:r>
      <w:r w:rsidRPr="00A8294E">
        <w:rPr>
          <w:rFonts w:ascii="Palatino Linotype" w:hAnsi="Palatino Linotype"/>
        </w:rPr>
        <w:t xml:space="preserve">In the book, </w:t>
      </w:r>
      <w:r w:rsidRPr="00A8294E">
        <w:rPr>
          <w:rFonts w:ascii="Palatino Linotype" w:hAnsi="Palatino Linotype"/>
          <w:u w:val="single"/>
        </w:rPr>
        <w:t>Essential Church</w:t>
      </w:r>
      <w:r w:rsidRPr="00A8294E">
        <w:rPr>
          <w:rFonts w:ascii="Palatino Linotype" w:hAnsi="Palatino Linotype"/>
        </w:rPr>
        <w:t xml:space="preserve">, Thom and Sam Rainer outline three biblical goals of a local church that, for our purposes, I will slightly modify: </w:t>
      </w:r>
      <w:r w:rsidRPr="00A8294E">
        <w:rPr>
          <w:rFonts w:ascii="Palatino Linotype" w:hAnsi="Palatino Linotype"/>
        </w:rPr>
        <w:tab/>
      </w:r>
    </w:p>
    <w:p w:rsidR="00944973" w:rsidRDefault="00A8294E" w:rsidP="00944973">
      <w:pPr>
        <w:spacing w:after="0" w:line="240" w:lineRule="auto"/>
        <w:jc w:val="right"/>
        <w:rPr>
          <w:rFonts w:ascii="Palatino Linotype" w:hAnsi="Palatino Linotype"/>
        </w:rPr>
      </w:pPr>
      <w:r w:rsidRPr="00A8294E">
        <w:rPr>
          <w:rFonts w:ascii="Palatino Linotype" w:hAnsi="Palatino Linotype"/>
        </w:rPr>
        <w:tab/>
      </w:r>
      <w:r w:rsidR="00944973">
        <w:rPr>
          <w:rFonts w:ascii="Palatino Linotype" w:hAnsi="Palatino Linotype"/>
          <w:noProof/>
        </w:rPr>
        <w:drawing>
          <wp:inline distT="0" distB="0" distL="0" distR="0" wp14:anchorId="769756EC" wp14:editId="26EE993E">
            <wp:extent cx="3415514" cy="1933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3191" cy="1932260"/>
                    </a:xfrm>
                    <a:prstGeom prst="ellipse">
                      <a:avLst/>
                    </a:prstGeom>
                    <a:ln>
                      <a:noFill/>
                    </a:ln>
                    <a:effectLst>
                      <a:softEdge rad="112500"/>
                    </a:effectLst>
                  </pic:spPr>
                </pic:pic>
              </a:graphicData>
            </a:graphic>
          </wp:inline>
        </w:drawing>
      </w:r>
    </w:p>
    <w:p w:rsidR="00A8294E" w:rsidRPr="00A806B5" w:rsidRDefault="00944973" w:rsidP="00A8294E">
      <w:pPr>
        <w:spacing w:after="0" w:line="240" w:lineRule="auto"/>
        <w:rPr>
          <w:rFonts w:ascii="Palatino Linotype" w:hAnsi="Palatino Linotype"/>
          <w:b/>
          <w:i/>
          <w:color w:val="FF00FF"/>
          <w:sz w:val="24"/>
          <w:szCs w:val="24"/>
        </w:rPr>
      </w:pPr>
      <w:r>
        <w:rPr>
          <w:rFonts w:ascii="Palatino Linotype" w:hAnsi="Palatino Linotype"/>
        </w:rPr>
        <w:tab/>
      </w:r>
      <w:r w:rsidR="00A8294E" w:rsidRPr="00A806B5">
        <w:rPr>
          <w:rFonts w:ascii="Palatino Linotype" w:hAnsi="Palatino Linotype"/>
          <w:b/>
          <w:i/>
          <w:color w:val="FF00FF"/>
          <w:sz w:val="24"/>
          <w:szCs w:val="24"/>
        </w:rPr>
        <w:t>Love God Passionately</w:t>
      </w:r>
    </w:p>
    <w:p w:rsidR="00A8294E" w:rsidRPr="00A806B5" w:rsidRDefault="00A8294E" w:rsidP="00A8294E">
      <w:pPr>
        <w:spacing w:after="0" w:line="240" w:lineRule="auto"/>
        <w:rPr>
          <w:rFonts w:ascii="Palatino Linotype" w:hAnsi="Palatino Linotype"/>
          <w:b/>
          <w:i/>
          <w:color w:val="FF00FF"/>
          <w:sz w:val="24"/>
          <w:szCs w:val="24"/>
        </w:rPr>
      </w:pPr>
      <w:r w:rsidRPr="00A806B5">
        <w:rPr>
          <w:rFonts w:ascii="Palatino Linotype" w:hAnsi="Palatino Linotype"/>
          <w:b/>
          <w:i/>
          <w:color w:val="FF00FF"/>
          <w:sz w:val="24"/>
          <w:szCs w:val="24"/>
        </w:rPr>
        <w:tab/>
        <w:t>Love One Another Fervently</w:t>
      </w:r>
    </w:p>
    <w:p w:rsidR="00A8294E" w:rsidRPr="00A806B5" w:rsidRDefault="00A8294E" w:rsidP="00A8294E">
      <w:pPr>
        <w:spacing w:after="0" w:line="240" w:lineRule="auto"/>
        <w:rPr>
          <w:rFonts w:ascii="Palatino Linotype" w:hAnsi="Palatino Linotype"/>
          <w:b/>
          <w:i/>
          <w:color w:val="FF00FF"/>
          <w:sz w:val="24"/>
          <w:szCs w:val="24"/>
        </w:rPr>
      </w:pPr>
      <w:r w:rsidRPr="00A806B5">
        <w:rPr>
          <w:rFonts w:ascii="Palatino Linotype" w:hAnsi="Palatino Linotype"/>
          <w:b/>
          <w:i/>
          <w:color w:val="FF00FF"/>
          <w:sz w:val="24"/>
          <w:szCs w:val="24"/>
        </w:rPr>
        <w:tab/>
        <w:t>Love the World as Jesus Loves</w:t>
      </w:r>
    </w:p>
    <w:p w:rsidR="00A8294E" w:rsidRPr="00A8294E" w:rsidRDefault="00A8294E" w:rsidP="00A8294E">
      <w:pPr>
        <w:spacing w:after="0" w:line="240" w:lineRule="auto"/>
        <w:rPr>
          <w:rFonts w:ascii="Palatino Linotype" w:hAnsi="Palatino Linotype"/>
        </w:rPr>
      </w:pPr>
    </w:p>
    <w:p w:rsidR="00A8294E" w:rsidRPr="00A8294E" w:rsidRDefault="00A8294E" w:rsidP="00944973">
      <w:pPr>
        <w:spacing w:after="0" w:line="240" w:lineRule="auto"/>
        <w:jc w:val="both"/>
        <w:rPr>
          <w:rFonts w:ascii="Palatino Linotype" w:hAnsi="Palatino Linotype"/>
        </w:rPr>
      </w:pPr>
      <w:r w:rsidRPr="00A8294E">
        <w:rPr>
          <w:rFonts w:ascii="Palatino Linotype" w:hAnsi="Palatino Linotype"/>
        </w:rPr>
        <w:tab/>
        <w:t>Loving God with all of our heart, soul, mind, and strength is the first commandment (</w:t>
      </w:r>
      <w:r w:rsidRPr="00944973">
        <w:rPr>
          <w:rFonts w:ascii="Palatino Linotype" w:hAnsi="Palatino Linotype"/>
          <w:b/>
          <w:color w:val="FF00FF"/>
        </w:rPr>
        <w:t>Mark 12:30</w:t>
      </w:r>
      <w:r w:rsidRPr="00A8294E">
        <w:rPr>
          <w:rFonts w:ascii="Palatino Linotype" w:hAnsi="Palatino Linotype"/>
        </w:rPr>
        <w:t xml:space="preserve">).  That’s obvious, right?  What is not so obvious is how to get Christians to reach for that goal.  Jesus gives the answer in </w:t>
      </w:r>
      <w:r w:rsidRPr="00A806B5">
        <w:rPr>
          <w:rFonts w:ascii="Palatino Linotype" w:hAnsi="Palatino Linotype"/>
          <w:b/>
          <w:color w:val="FF00FF"/>
        </w:rPr>
        <w:t>John 6</w:t>
      </w:r>
      <w:r w:rsidRPr="00A8294E">
        <w:rPr>
          <w:rFonts w:ascii="Palatino Linotype" w:hAnsi="Palatino Linotype"/>
        </w:rPr>
        <w:t xml:space="preserve">. First, </w:t>
      </w:r>
      <w:r w:rsidR="00A806B5">
        <w:rPr>
          <w:rFonts w:ascii="Palatino Linotype" w:hAnsi="Palatino Linotype"/>
          <w:b/>
          <w:color w:val="FF00FF"/>
        </w:rPr>
        <w:t>John 6:</w:t>
      </w:r>
      <w:r w:rsidRPr="00944973">
        <w:rPr>
          <w:rFonts w:ascii="Palatino Linotype" w:hAnsi="Palatino Linotype"/>
          <w:b/>
          <w:color w:val="FF00FF"/>
        </w:rPr>
        <w:t>44-45</w:t>
      </w:r>
      <w:r w:rsidRPr="00A8294E">
        <w:rPr>
          <w:rFonts w:ascii="Palatino Linotype" w:hAnsi="Palatino Linotype"/>
        </w:rPr>
        <w:t xml:space="preserve">: </w:t>
      </w:r>
      <w:r w:rsidRPr="00944973">
        <w:rPr>
          <w:rFonts w:ascii="Palatino Linotype" w:hAnsi="Palatino Linotype"/>
          <w:b/>
          <w:i/>
          <w:color w:val="FF00FF"/>
        </w:rPr>
        <w:t>“No one can come to me unless th</w:t>
      </w:r>
      <w:r w:rsidR="00A806B5">
        <w:rPr>
          <w:rFonts w:ascii="Palatino Linotype" w:hAnsi="Palatino Linotype"/>
          <w:b/>
          <w:i/>
          <w:color w:val="FF00FF"/>
        </w:rPr>
        <w:t xml:space="preserve">e Father who sent me draws him.  </w:t>
      </w:r>
      <w:r w:rsidRPr="00944973">
        <w:rPr>
          <w:rFonts w:ascii="Palatino Linotype" w:hAnsi="Palatino Linotype"/>
          <w:b/>
          <w:i/>
          <w:color w:val="FF00FF"/>
        </w:rPr>
        <w:t>And I wil</w:t>
      </w:r>
      <w:r w:rsidR="00A806B5">
        <w:rPr>
          <w:rFonts w:ascii="Palatino Linotype" w:hAnsi="Palatino Linotype"/>
          <w:b/>
          <w:i/>
          <w:color w:val="FF00FF"/>
        </w:rPr>
        <w:t xml:space="preserve">l raise him up on the last day.  </w:t>
      </w:r>
      <w:r w:rsidRPr="00944973">
        <w:rPr>
          <w:rFonts w:ascii="Palatino Linotype" w:hAnsi="Palatino Linotype"/>
          <w:b/>
          <w:i/>
          <w:color w:val="FF00FF"/>
        </w:rPr>
        <w:t>It is written in the Prophets, ‘And they will all be taught by God.’ Everyone who has heard and learned from the Father comes to me”</w:t>
      </w:r>
      <w:r w:rsidRPr="00944973">
        <w:rPr>
          <w:rFonts w:ascii="Palatino Linotype" w:hAnsi="Palatino Linotype"/>
          <w:color w:val="FF00FF"/>
        </w:rPr>
        <w:t xml:space="preserve"> </w:t>
      </w:r>
      <w:r w:rsidRPr="00A8294E">
        <w:rPr>
          <w:rFonts w:ascii="Palatino Linotype" w:hAnsi="Palatino Linotype"/>
        </w:rPr>
        <w:t>(</w:t>
      </w:r>
      <w:r w:rsidRPr="00944973">
        <w:rPr>
          <w:rFonts w:ascii="Palatino Linotype" w:hAnsi="Palatino Linotype"/>
          <w:b/>
          <w:color w:val="FF00FF"/>
        </w:rPr>
        <w:t>John 6:44–45</w:t>
      </w:r>
      <w:r w:rsidRPr="00A8294E">
        <w:rPr>
          <w:rFonts w:ascii="Palatino Linotype" w:hAnsi="Palatino Linotype"/>
        </w:rPr>
        <w:t>, ESV)</w:t>
      </w:r>
    </w:p>
    <w:p w:rsidR="00A8294E" w:rsidRPr="00A8294E" w:rsidRDefault="00A8294E" w:rsidP="00944973">
      <w:pPr>
        <w:spacing w:after="0" w:line="240" w:lineRule="auto"/>
        <w:jc w:val="both"/>
        <w:rPr>
          <w:rFonts w:ascii="Palatino Linotype" w:hAnsi="Palatino Linotype"/>
        </w:rPr>
      </w:pPr>
      <w:r w:rsidRPr="00A8294E">
        <w:rPr>
          <w:rFonts w:ascii="Palatino Linotype" w:hAnsi="Palatino Linotype"/>
        </w:rPr>
        <w:t xml:space="preserve"> </w:t>
      </w:r>
      <w:r w:rsidRPr="00A8294E">
        <w:rPr>
          <w:rFonts w:ascii="Palatino Linotype" w:hAnsi="Palatino Linotype"/>
        </w:rPr>
        <w:tab/>
      </w:r>
      <w:r w:rsidRPr="00A8294E">
        <w:rPr>
          <w:rFonts w:ascii="Palatino Linotype" w:hAnsi="Palatino Linotype"/>
        </w:rPr>
        <w:t xml:space="preserve">Here is the key to loving God, </w:t>
      </w:r>
      <w:r w:rsidRPr="00944973">
        <w:rPr>
          <w:rFonts w:ascii="Palatino Linotype" w:hAnsi="Palatino Linotype"/>
          <w:b/>
          <w:i/>
          <w:color w:val="FF00FF"/>
        </w:rPr>
        <w:t>“the Father who sent Me draws him.”</w:t>
      </w:r>
      <w:r w:rsidRPr="00A8294E">
        <w:rPr>
          <w:rFonts w:ascii="Palatino Linotype" w:hAnsi="Palatino Linotype"/>
        </w:rPr>
        <w:t xml:space="preserve">  In other words, shepherds and evangelists will never successfully bring members to love God passionately if the Father has not drawn them to Jesus.  “Drawing” is the idea of wooing and attracting a person to love.  It cannot happen by “commanding” or “browbeating.”  Christians are drawn to love God by learning to know God deeply.  The more we know Him, the more we will love Him for who He is.  </w:t>
      </w:r>
    </w:p>
    <w:p w:rsidR="00A806B5" w:rsidRDefault="00A8294E" w:rsidP="00944973">
      <w:pPr>
        <w:spacing w:after="0" w:line="240" w:lineRule="auto"/>
        <w:jc w:val="both"/>
        <w:rPr>
          <w:rFonts w:ascii="Palatino Linotype" w:hAnsi="Palatino Linotype"/>
        </w:rPr>
      </w:pPr>
      <w:r w:rsidRPr="00A8294E">
        <w:rPr>
          <w:rFonts w:ascii="Palatino Linotype" w:hAnsi="Palatino Linotype"/>
        </w:rPr>
        <w:tab/>
        <w:t xml:space="preserve">Jesus continues in John six with these words, </w:t>
      </w:r>
      <w:r w:rsidRPr="00A806B5">
        <w:rPr>
          <w:rFonts w:ascii="Palatino Linotype" w:hAnsi="Palatino Linotype"/>
          <w:b/>
          <w:i/>
          <w:color w:val="FF00FF"/>
        </w:rPr>
        <w:t xml:space="preserve">“Jesus said to them, ‘Truly, truly, I say to you, unless you eat the flesh of the Son of Man and drink His blood, you have no life in you.  </w:t>
      </w:r>
      <w:r w:rsidR="00A806B5">
        <w:rPr>
          <w:rFonts w:ascii="Palatino Linotype" w:hAnsi="Palatino Linotype"/>
          <w:b/>
          <w:i/>
          <w:color w:val="FF00FF"/>
        </w:rPr>
        <w:t xml:space="preserve"> </w:t>
      </w:r>
      <w:r w:rsidRPr="00A806B5">
        <w:rPr>
          <w:rFonts w:ascii="Palatino Linotype" w:hAnsi="Palatino Linotype"/>
          <w:b/>
          <w:i/>
          <w:color w:val="FF00FF"/>
        </w:rPr>
        <w:t xml:space="preserve">Whoever feeds on </w:t>
      </w:r>
      <w:proofErr w:type="gramStart"/>
      <w:r w:rsidRPr="00A806B5">
        <w:rPr>
          <w:rFonts w:ascii="Palatino Linotype" w:hAnsi="Palatino Linotype"/>
          <w:b/>
          <w:i/>
          <w:color w:val="FF00FF"/>
        </w:rPr>
        <w:t>My</w:t>
      </w:r>
      <w:proofErr w:type="gramEnd"/>
      <w:r w:rsidRPr="00A806B5">
        <w:rPr>
          <w:rFonts w:ascii="Palatino Linotype" w:hAnsi="Palatino Linotype"/>
          <w:b/>
          <w:i/>
          <w:color w:val="FF00FF"/>
        </w:rPr>
        <w:t xml:space="preserve"> flesh and drinks My blood has eternal life, and I will raise him up on the la</w:t>
      </w:r>
      <w:r w:rsidR="00A806B5">
        <w:rPr>
          <w:rFonts w:ascii="Palatino Linotype" w:hAnsi="Palatino Linotype"/>
          <w:b/>
          <w:i/>
          <w:color w:val="FF00FF"/>
        </w:rPr>
        <w:t xml:space="preserve">st day.  </w:t>
      </w:r>
      <w:r w:rsidRPr="00A806B5">
        <w:rPr>
          <w:rFonts w:ascii="Palatino Linotype" w:hAnsi="Palatino Linotype"/>
          <w:b/>
          <w:i/>
          <w:color w:val="FF00FF"/>
        </w:rPr>
        <w:t xml:space="preserve">For My flesh is true food, and </w:t>
      </w:r>
      <w:proofErr w:type="gramStart"/>
      <w:r w:rsidRPr="00A806B5">
        <w:rPr>
          <w:rFonts w:ascii="Palatino Linotype" w:hAnsi="Palatino Linotype"/>
          <w:b/>
          <w:i/>
          <w:color w:val="FF00FF"/>
        </w:rPr>
        <w:t>My</w:t>
      </w:r>
      <w:proofErr w:type="gramEnd"/>
      <w:r w:rsidRPr="00A806B5">
        <w:rPr>
          <w:rFonts w:ascii="Palatino Linotype" w:hAnsi="Palatino Linotype"/>
          <w:b/>
          <w:i/>
          <w:color w:val="FF00FF"/>
        </w:rPr>
        <w:t xml:space="preserve"> blood is true drink.’”</w:t>
      </w:r>
      <w:r w:rsidRPr="00944973">
        <w:rPr>
          <w:rFonts w:ascii="Palatino Linotype" w:hAnsi="Palatino Linotype"/>
          <w:color w:val="FF00FF"/>
        </w:rPr>
        <w:t xml:space="preserve"> </w:t>
      </w:r>
      <w:r w:rsidRPr="00A8294E">
        <w:rPr>
          <w:rFonts w:ascii="Palatino Linotype" w:hAnsi="Palatino Linotype"/>
        </w:rPr>
        <w:t>(</w:t>
      </w:r>
      <w:r w:rsidRPr="00944973">
        <w:rPr>
          <w:rFonts w:ascii="Palatino Linotype" w:hAnsi="Palatino Linotype"/>
          <w:b/>
          <w:color w:val="FF00FF"/>
        </w:rPr>
        <w:t>John 6:53–55</w:t>
      </w:r>
      <w:r w:rsidRPr="00944973">
        <w:rPr>
          <w:rFonts w:ascii="Palatino Linotype" w:hAnsi="Palatino Linotype"/>
          <w:color w:val="FF00FF"/>
        </w:rPr>
        <w:t xml:space="preserve"> </w:t>
      </w:r>
      <w:r w:rsidRPr="00A8294E">
        <w:rPr>
          <w:rFonts w:ascii="Palatino Linotype" w:hAnsi="Palatino Linotype"/>
        </w:rPr>
        <w:t xml:space="preserve">ESV).  Jesus is using a figure of speech.  So think figuratively.  What would it look like figuratively if you consumed Jesus?  We even have a saying that fits: you are what you eat.  Exactly!  To consume Jesus is to become what he is, and specifically, to have life in ourselves.  The terms “eat” and “feed” dominate the passage.  </w:t>
      </w:r>
      <w:r w:rsidRPr="00944973">
        <w:rPr>
          <w:rFonts w:ascii="Palatino Linotype" w:hAnsi="Palatino Linotype"/>
          <w:b/>
          <w:color w:val="FF00FF"/>
        </w:rPr>
        <w:t>Ezekiel 2:8-3:3</w:t>
      </w:r>
      <w:r w:rsidRPr="00944973">
        <w:rPr>
          <w:rFonts w:ascii="Palatino Linotype" w:hAnsi="Palatino Linotype"/>
          <w:color w:val="FF00FF"/>
        </w:rPr>
        <w:t xml:space="preserve"> </w:t>
      </w:r>
      <w:r w:rsidRPr="00A8294E">
        <w:rPr>
          <w:rFonts w:ascii="Palatino Linotype" w:hAnsi="Palatino Linotype"/>
        </w:rPr>
        <w:t xml:space="preserve">and </w:t>
      </w:r>
      <w:r w:rsidRPr="00944973">
        <w:rPr>
          <w:rFonts w:ascii="Palatino Linotype" w:hAnsi="Palatino Linotype"/>
          <w:b/>
          <w:color w:val="FF00FF"/>
        </w:rPr>
        <w:t>Revelation 10:9</w:t>
      </w:r>
      <w:bookmarkStart w:id="0" w:name="_GoBack"/>
      <w:bookmarkEnd w:id="0"/>
      <w:r w:rsidRPr="00944973">
        <w:rPr>
          <w:rFonts w:ascii="Palatino Linotype" w:hAnsi="Palatino Linotype"/>
          <w:color w:val="FF00FF"/>
        </w:rPr>
        <w:t xml:space="preserve"> </w:t>
      </w:r>
      <w:r w:rsidRPr="00A8294E">
        <w:rPr>
          <w:rFonts w:ascii="Palatino Linotype" w:hAnsi="Palatino Linotype"/>
        </w:rPr>
        <w:t xml:space="preserve">give us pictures of Ezekiel and John eating a scroll before going out and preaching its contents.  In Jesus, God is having us do the same by truly consuming all that He is.  The picture is strong, </w:t>
      </w:r>
      <w:r w:rsidRPr="00A806B5">
        <w:rPr>
          <w:rFonts w:ascii="Palatino Linotype" w:hAnsi="Palatino Linotype"/>
          <w:b/>
          <w:i/>
          <w:color w:val="FF00FF"/>
        </w:rPr>
        <w:t>“Eat the flesh and drink the blood.”</w:t>
      </w:r>
      <w:r w:rsidRPr="00A8294E">
        <w:rPr>
          <w:rFonts w:ascii="Palatino Linotype" w:hAnsi="Palatino Linotype"/>
        </w:rPr>
        <w:t xml:space="preserve">  The point is, we are not just doing some religious acts, nor are simply reading the Bible - we are completely filling o</w:t>
      </w:r>
      <w:r w:rsidR="00A806B5">
        <w:rPr>
          <w:rFonts w:ascii="Palatino Linotype" w:hAnsi="Palatino Linotype"/>
        </w:rPr>
        <w:t xml:space="preserve">urselves with all that God is.  </w:t>
      </w:r>
      <w:r w:rsidRPr="00A8294E">
        <w:rPr>
          <w:rFonts w:ascii="Palatino Linotype" w:hAnsi="Palatino Linotype"/>
        </w:rPr>
        <w:t>In parables like the Great Supper (</w:t>
      </w:r>
      <w:r w:rsidRPr="00A806B5">
        <w:rPr>
          <w:rFonts w:ascii="Palatino Linotype" w:hAnsi="Palatino Linotype"/>
          <w:b/>
          <w:color w:val="FF00FF"/>
        </w:rPr>
        <w:t>Luke 14:15-33</w:t>
      </w:r>
      <w:r w:rsidRPr="00A8294E">
        <w:rPr>
          <w:rFonts w:ascii="Palatino Linotype" w:hAnsi="Palatino Linotype"/>
        </w:rPr>
        <w:t>), Jesus explains what He requires: hate father, mother, son, daughter and your own life… bear his own cross and come after Me… forsake all that you have.</w:t>
      </w:r>
      <w:r w:rsidRPr="00A8294E">
        <w:rPr>
          <w:rFonts w:ascii="Palatino Linotype" w:hAnsi="Palatino Linotype"/>
        </w:rPr>
        <w:tab/>
      </w:r>
    </w:p>
    <w:p w:rsidR="00662870" w:rsidRPr="00A8294E" w:rsidRDefault="00A806B5" w:rsidP="00944973">
      <w:pPr>
        <w:spacing w:after="0" w:line="240" w:lineRule="auto"/>
        <w:jc w:val="both"/>
        <w:rPr>
          <w:rFonts w:ascii="Palatino Linotype" w:hAnsi="Palatino Linotype"/>
        </w:rPr>
      </w:pPr>
      <w:r>
        <w:rPr>
          <w:rFonts w:ascii="Palatino Linotype" w:hAnsi="Palatino Linotype"/>
        </w:rPr>
        <w:t>(Part #2 - next week, Lord willing)</w:t>
      </w:r>
      <w:r w:rsidR="00A8294E" w:rsidRPr="00A8294E">
        <w:rPr>
          <w:rFonts w:ascii="Palatino Linotype" w:hAnsi="Palatino Linotype"/>
        </w:rPr>
        <w:tab/>
      </w:r>
      <w:r w:rsidR="00A8294E" w:rsidRPr="00A8294E">
        <w:rPr>
          <w:rFonts w:ascii="Palatino Linotype" w:hAnsi="Palatino Linotype"/>
        </w:rPr>
        <w:tab/>
      </w:r>
      <w:r w:rsidR="00A8294E" w:rsidRPr="00A8294E">
        <w:rPr>
          <w:rFonts w:ascii="Palatino Linotype" w:hAnsi="Palatino Linotype"/>
        </w:rPr>
        <w:tab/>
      </w:r>
      <w:r w:rsidR="00A8294E" w:rsidRPr="00A8294E">
        <w:rPr>
          <w:rFonts w:ascii="Palatino Linotype" w:hAnsi="Palatino Linotype"/>
        </w:rPr>
        <w:tab/>
        <w:t xml:space="preserve">           </w:t>
      </w:r>
    </w:p>
    <w:sectPr w:rsidR="00662870" w:rsidRPr="00A8294E" w:rsidSect="00A8294E">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4E"/>
    <w:rsid w:val="002514FE"/>
    <w:rsid w:val="00620547"/>
    <w:rsid w:val="00662870"/>
    <w:rsid w:val="00944973"/>
    <w:rsid w:val="00A806B5"/>
    <w:rsid w:val="00A8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9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2018-05-24T19:59:00Z</cp:lastPrinted>
  <dcterms:created xsi:type="dcterms:W3CDTF">2018-05-24T19:29:00Z</dcterms:created>
  <dcterms:modified xsi:type="dcterms:W3CDTF">2018-05-24T20:11:00Z</dcterms:modified>
</cp:coreProperties>
</file>