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221F" w14:textId="77777777" w:rsidR="00C77C8A" w:rsidRDefault="00C77C8A" w:rsidP="00C77C8A">
      <w:pPr>
        <w:pBdr>
          <w:top w:val="thinThickSmallGap" w:sz="24" w:space="1" w:color="993366"/>
          <w:left w:val="thinThickSmallGap" w:sz="24" w:space="4" w:color="993366"/>
          <w:bottom w:val="thickThinSmallGap" w:sz="24" w:space="1" w:color="993366"/>
          <w:right w:val="thickThinSmallGap" w:sz="24" w:space="4" w:color="993366"/>
        </w:pBdr>
        <w:shd w:val="clear" w:color="auto" w:fill="F9EBF2"/>
        <w:spacing w:after="0" w:line="240" w:lineRule="auto"/>
        <w:jc w:val="center"/>
        <w:rPr>
          <w:rFonts w:ascii="Calisto MT" w:hAnsi="Calisto MT"/>
          <w:b/>
          <w:bCs/>
          <w:color w:val="993366"/>
          <w:sz w:val="8"/>
          <w:szCs w:val="8"/>
          <w:u w:val="single"/>
        </w:rPr>
      </w:pPr>
    </w:p>
    <w:p w14:paraId="05EA89D4" w14:textId="407F5142" w:rsidR="004B514F" w:rsidRPr="00C77C8A" w:rsidRDefault="009941E6" w:rsidP="00C77C8A">
      <w:pPr>
        <w:pBdr>
          <w:top w:val="thinThickSmallGap" w:sz="24" w:space="1" w:color="993366"/>
          <w:left w:val="thinThickSmallGap" w:sz="24" w:space="4" w:color="993366"/>
          <w:bottom w:val="thickThinSmallGap" w:sz="24" w:space="1" w:color="993366"/>
          <w:right w:val="thickThinSmallGap" w:sz="24" w:space="4" w:color="993366"/>
        </w:pBdr>
        <w:shd w:val="clear" w:color="auto" w:fill="F9EBF2"/>
        <w:spacing w:after="0" w:line="240" w:lineRule="auto"/>
        <w:jc w:val="center"/>
        <w:rPr>
          <w:rFonts w:ascii="Calisto MT" w:hAnsi="Calisto MT"/>
          <w:b/>
          <w:bCs/>
          <w:color w:val="993366"/>
          <w:sz w:val="44"/>
          <w:szCs w:val="44"/>
          <w:u w:val="single"/>
        </w:rPr>
      </w:pPr>
      <w:r w:rsidRPr="00C77C8A">
        <w:rPr>
          <w:rFonts w:ascii="Calisto MT" w:hAnsi="Calisto MT"/>
          <w:b/>
          <w:bCs/>
          <w:color w:val="993366"/>
          <w:sz w:val="44"/>
          <w:szCs w:val="44"/>
          <w:u w:val="single"/>
        </w:rPr>
        <w:t>Providence</w:t>
      </w:r>
    </w:p>
    <w:p w14:paraId="46466D58" w14:textId="77777777" w:rsidR="009941E6" w:rsidRPr="003311A5" w:rsidRDefault="009941E6" w:rsidP="00C77C8A">
      <w:pPr>
        <w:pBdr>
          <w:top w:val="thinThickSmallGap" w:sz="24" w:space="1" w:color="993366"/>
          <w:left w:val="thinThickSmallGap" w:sz="24" w:space="4" w:color="993366"/>
          <w:bottom w:val="thickThinSmallGap" w:sz="24" w:space="1" w:color="993366"/>
          <w:right w:val="thickThinSmallGap" w:sz="24" w:space="4" w:color="993366"/>
        </w:pBdr>
        <w:shd w:val="clear" w:color="auto" w:fill="F9EBF2"/>
        <w:spacing w:after="0" w:line="240" w:lineRule="auto"/>
        <w:jc w:val="center"/>
        <w:rPr>
          <w:rFonts w:ascii="Calisto MT" w:hAnsi="Calisto MT"/>
        </w:rPr>
      </w:pPr>
      <w:r w:rsidRPr="003311A5">
        <w:rPr>
          <w:rFonts w:ascii="Calisto MT" w:hAnsi="Calisto MT"/>
        </w:rPr>
        <w:t>Bob Howton – East Pointe church of Christ</w:t>
      </w:r>
    </w:p>
    <w:p w14:paraId="3DC076C1" w14:textId="104CBA51" w:rsidR="00F112E8" w:rsidRPr="003311A5" w:rsidRDefault="00F112E8" w:rsidP="00C77C8A">
      <w:pPr>
        <w:pBdr>
          <w:top w:val="thinThickSmallGap" w:sz="24" w:space="1" w:color="993366"/>
          <w:left w:val="thinThickSmallGap" w:sz="24" w:space="4" w:color="993366"/>
          <w:bottom w:val="thickThinSmallGap" w:sz="24" w:space="1" w:color="993366"/>
          <w:right w:val="thickThinSmallGap" w:sz="24" w:space="4" w:color="993366"/>
        </w:pBdr>
        <w:shd w:val="clear" w:color="auto" w:fill="F9EBF2"/>
        <w:spacing w:after="0" w:line="240" w:lineRule="auto"/>
        <w:jc w:val="center"/>
        <w:rPr>
          <w:rFonts w:ascii="Calisto MT" w:hAnsi="Calisto MT"/>
        </w:rPr>
      </w:pPr>
    </w:p>
    <w:p w14:paraId="4CD01577" w14:textId="00D18E69" w:rsidR="004B514F" w:rsidRPr="003311A5" w:rsidRDefault="00F112E8" w:rsidP="00C77C8A">
      <w:pPr>
        <w:pBdr>
          <w:top w:val="thinThickSmallGap" w:sz="24" w:space="1" w:color="993366"/>
          <w:left w:val="thinThickSmallGap" w:sz="24" w:space="4" w:color="993366"/>
          <w:bottom w:val="thickThinSmallGap" w:sz="24" w:space="1" w:color="993366"/>
          <w:right w:val="thickThinSmallGap" w:sz="24" w:space="4" w:color="993366"/>
        </w:pBdr>
        <w:shd w:val="clear" w:color="auto" w:fill="F9EBF2"/>
        <w:spacing w:after="0" w:line="240" w:lineRule="auto"/>
        <w:jc w:val="both"/>
        <w:rPr>
          <w:rFonts w:ascii="Calisto MT" w:hAnsi="Calisto MT"/>
          <w:sz w:val="24"/>
          <w:szCs w:val="24"/>
        </w:rPr>
      </w:pPr>
      <w:r w:rsidRPr="003311A5">
        <w:rPr>
          <w:rFonts w:ascii="Calisto MT" w:hAnsi="Calisto MT"/>
        </w:rPr>
        <w:tab/>
      </w:r>
      <w:r w:rsidR="009941E6" w:rsidRPr="003311A5">
        <w:rPr>
          <w:rFonts w:ascii="Calisto MT" w:hAnsi="Calisto MT"/>
          <w:sz w:val="24"/>
          <w:szCs w:val="24"/>
        </w:rPr>
        <w:t xml:space="preserve">In thinking of the providence of God, one would have to go all the way back to Genesis, chapter 1, to note the beginning of God’s loving providence to man.  In this setting, we find God reminding Adam and Eve, </w:t>
      </w:r>
      <w:r w:rsidR="009941E6" w:rsidRPr="003311A5">
        <w:rPr>
          <w:rFonts w:ascii="Calisto MT" w:hAnsi="Calisto MT"/>
          <w:b/>
          <w:bCs/>
          <w:i/>
          <w:iCs/>
          <w:color w:val="993366"/>
          <w:sz w:val="24"/>
          <w:szCs w:val="24"/>
        </w:rPr>
        <w:t>“I have given you dominion over the fish of the sea, and over the fowl of the air, and over every living thing that moveth upon the earth.”</w:t>
      </w:r>
      <w:r w:rsidR="009941E6" w:rsidRPr="003311A5">
        <w:rPr>
          <w:rFonts w:ascii="Calisto MT" w:hAnsi="Calisto MT"/>
          <w:sz w:val="24"/>
          <w:szCs w:val="24"/>
        </w:rPr>
        <w:t xml:space="preserve">  (</w:t>
      </w:r>
      <w:r w:rsidR="009941E6" w:rsidRPr="003311A5">
        <w:rPr>
          <w:rFonts w:ascii="Calisto MT" w:hAnsi="Calisto MT"/>
          <w:b/>
          <w:bCs/>
          <w:color w:val="993366"/>
          <w:sz w:val="24"/>
          <w:szCs w:val="24"/>
        </w:rPr>
        <w:t>Genesis 1:28</w:t>
      </w:r>
      <w:r w:rsidR="003311A5">
        <w:rPr>
          <w:rFonts w:ascii="Calisto MT" w:hAnsi="Calisto MT"/>
          <w:sz w:val="24"/>
          <w:szCs w:val="24"/>
        </w:rPr>
        <w:t>)</w:t>
      </w:r>
      <w:r w:rsidR="009941E6" w:rsidRPr="003311A5">
        <w:rPr>
          <w:rFonts w:ascii="Calisto MT" w:hAnsi="Calisto MT"/>
          <w:sz w:val="24"/>
          <w:szCs w:val="24"/>
        </w:rPr>
        <w:t xml:space="preserve">  Our pulse is bound to quicken as we listen to Father Abraham as he tells his son Isaac, </w:t>
      </w:r>
      <w:r w:rsidR="009941E6" w:rsidRPr="003311A5">
        <w:rPr>
          <w:rFonts w:ascii="Calisto MT" w:hAnsi="Calisto MT"/>
          <w:b/>
          <w:bCs/>
          <w:i/>
          <w:iCs/>
          <w:color w:val="993366"/>
          <w:sz w:val="24"/>
          <w:szCs w:val="24"/>
        </w:rPr>
        <w:t>“My son, God will provide Himself a lamb for a burnt offering…</w:t>
      </w:r>
      <w:r w:rsidR="003311A5">
        <w:rPr>
          <w:rFonts w:ascii="Calisto MT" w:hAnsi="Calisto MT"/>
          <w:b/>
          <w:bCs/>
          <w:i/>
          <w:iCs/>
          <w:color w:val="993366"/>
          <w:sz w:val="24"/>
          <w:szCs w:val="24"/>
        </w:rPr>
        <w:t>”</w:t>
      </w:r>
      <w:r w:rsidR="009941E6" w:rsidRPr="003311A5">
        <w:rPr>
          <w:rFonts w:ascii="Calisto MT" w:hAnsi="Calisto MT"/>
          <w:color w:val="993366"/>
          <w:sz w:val="24"/>
          <w:szCs w:val="24"/>
        </w:rPr>
        <w:t xml:space="preserve"> </w:t>
      </w:r>
      <w:r w:rsidR="009941E6" w:rsidRPr="003311A5">
        <w:rPr>
          <w:rFonts w:ascii="Calisto MT" w:hAnsi="Calisto MT"/>
          <w:sz w:val="24"/>
          <w:szCs w:val="24"/>
        </w:rPr>
        <w:t>(</w:t>
      </w:r>
      <w:r w:rsidR="009941E6" w:rsidRPr="003311A5">
        <w:rPr>
          <w:rFonts w:ascii="Calisto MT" w:hAnsi="Calisto MT"/>
          <w:b/>
          <w:bCs/>
          <w:color w:val="993366"/>
          <w:sz w:val="24"/>
          <w:szCs w:val="24"/>
        </w:rPr>
        <w:t>Genesis 22:8</w:t>
      </w:r>
      <w:r w:rsidR="009941E6" w:rsidRPr="003311A5">
        <w:rPr>
          <w:rFonts w:ascii="Calisto MT" w:hAnsi="Calisto MT"/>
          <w:sz w:val="24"/>
          <w:szCs w:val="24"/>
        </w:rPr>
        <w:t xml:space="preserve">)  One will continue to marvel as he reads of God communing with the multitude whom He had </w:t>
      </w:r>
      <w:r w:rsidR="003311A5" w:rsidRPr="003311A5">
        <w:rPr>
          <w:rFonts w:ascii="Calisto MT" w:hAnsi="Calisto MT"/>
          <w:sz w:val="24"/>
          <w:szCs w:val="24"/>
        </w:rPr>
        <w:t>delivered</w:t>
      </w:r>
      <w:r w:rsidR="009941E6" w:rsidRPr="003311A5">
        <w:rPr>
          <w:rFonts w:ascii="Calisto MT" w:hAnsi="Calisto MT"/>
          <w:sz w:val="24"/>
          <w:szCs w:val="24"/>
        </w:rPr>
        <w:t xml:space="preserve"> from Egyptian bondage.  He reminded these murmurers of the “Manna” (</w:t>
      </w:r>
      <w:r w:rsidR="009941E6" w:rsidRPr="003311A5">
        <w:rPr>
          <w:rFonts w:ascii="Calisto MT" w:hAnsi="Calisto MT"/>
          <w:b/>
          <w:bCs/>
          <w:color w:val="993366"/>
          <w:sz w:val="24"/>
          <w:szCs w:val="24"/>
        </w:rPr>
        <w:t>Exodus 16:4</w:t>
      </w:r>
      <w:r w:rsidR="009941E6" w:rsidRPr="003311A5">
        <w:rPr>
          <w:rFonts w:ascii="Calisto MT" w:hAnsi="Calisto MT"/>
          <w:sz w:val="24"/>
          <w:szCs w:val="24"/>
        </w:rPr>
        <w:t>), and the “Quails” (</w:t>
      </w:r>
      <w:r w:rsidR="009941E6" w:rsidRPr="003311A5">
        <w:rPr>
          <w:rFonts w:ascii="Calisto MT" w:hAnsi="Calisto MT"/>
          <w:b/>
          <w:bCs/>
          <w:color w:val="993366"/>
          <w:sz w:val="24"/>
          <w:szCs w:val="24"/>
        </w:rPr>
        <w:t>Exodus 16:13</w:t>
      </w:r>
      <w:r w:rsidR="009941E6" w:rsidRPr="003311A5">
        <w:rPr>
          <w:rFonts w:ascii="Calisto MT" w:hAnsi="Calisto MT"/>
          <w:sz w:val="24"/>
          <w:szCs w:val="24"/>
        </w:rPr>
        <w:t xml:space="preserve">).  Amazement will continue to increase if we turn to the account of God providing for Elijah during a devastating drought in the land.  </w:t>
      </w:r>
      <w:r w:rsidR="009941E6" w:rsidRPr="003311A5">
        <w:rPr>
          <w:rFonts w:ascii="Calisto MT" w:hAnsi="Calisto MT"/>
          <w:b/>
          <w:bCs/>
          <w:i/>
          <w:iCs/>
          <w:color w:val="993366"/>
          <w:sz w:val="24"/>
          <w:szCs w:val="24"/>
        </w:rPr>
        <w:t xml:space="preserve">“Thou shalt drink of the brook; and I have commanded the ravens to feed you there.” </w:t>
      </w:r>
      <w:r w:rsidR="009941E6" w:rsidRPr="003311A5">
        <w:rPr>
          <w:rFonts w:ascii="Calisto MT" w:hAnsi="Calisto MT"/>
          <w:sz w:val="24"/>
          <w:szCs w:val="24"/>
        </w:rPr>
        <w:t>(</w:t>
      </w:r>
      <w:r w:rsidR="009941E6" w:rsidRPr="003311A5">
        <w:rPr>
          <w:rFonts w:ascii="Calisto MT" w:hAnsi="Calisto MT"/>
          <w:b/>
          <w:bCs/>
          <w:color w:val="993366"/>
          <w:sz w:val="24"/>
          <w:szCs w:val="24"/>
        </w:rPr>
        <w:t>1 Kings 17:4</w:t>
      </w:r>
      <w:r w:rsidR="009941E6" w:rsidRPr="003311A5">
        <w:rPr>
          <w:rFonts w:ascii="Calisto MT" w:hAnsi="Calisto MT"/>
          <w:sz w:val="24"/>
          <w:szCs w:val="24"/>
        </w:rPr>
        <w:t>)  Indeed!  The providence of our loving God has been apparent from the beginning until now, and it will continue through the ages.  We must be wise enough to know however, that such providence is not a reward for the wicked, despite all the ‘hype’ on TV in this uniformed age.</w:t>
      </w:r>
    </w:p>
    <w:p w14:paraId="54B33D53" w14:textId="7AB1B821" w:rsidR="009941E6" w:rsidRPr="003311A5" w:rsidRDefault="009941E6" w:rsidP="00C77C8A">
      <w:pPr>
        <w:pBdr>
          <w:top w:val="thinThickSmallGap" w:sz="24" w:space="1" w:color="993366"/>
          <w:left w:val="thinThickSmallGap" w:sz="24" w:space="4" w:color="993366"/>
          <w:bottom w:val="thickThinSmallGap" w:sz="24" w:space="1" w:color="993366"/>
          <w:right w:val="thickThinSmallGap" w:sz="24" w:space="4" w:color="993366"/>
        </w:pBdr>
        <w:shd w:val="clear" w:color="auto" w:fill="F9EBF2"/>
        <w:spacing w:after="0" w:line="240" w:lineRule="auto"/>
        <w:jc w:val="both"/>
        <w:rPr>
          <w:rFonts w:ascii="Calisto MT" w:hAnsi="Calisto MT"/>
          <w:sz w:val="24"/>
          <w:szCs w:val="24"/>
        </w:rPr>
      </w:pPr>
      <w:r w:rsidRPr="003311A5">
        <w:rPr>
          <w:rFonts w:ascii="Calisto MT" w:hAnsi="Calisto MT"/>
          <w:sz w:val="24"/>
          <w:szCs w:val="24"/>
        </w:rPr>
        <w:tab/>
        <w:t xml:space="preserve">There is an alarming and growing fallacy on the part of many religious groups today, that God will miraculously provide </w:t>
      </w:r>
      <w:proofErr w:type="gramStart"/>
      <w:r w:rsidRPr="003311A5">
        <w:rPr>
          <w:rFonts w:ascii="Calisto MT" w:hAnsi="Calisto MT"/>
          <w:sz w:val="24"/>
          <w:szCs w:val="24"/>
        </w:rPr>
        <w:t>any and all</w:t>
      </w:r>
      <w:proofErr w:type="gramEnd"/>
      <w:r w:rsidRPr="003311A5">
        <w:rPr>
          <w:rFonts w:ascii="Calisto MT" w:hAnsi="Calisto MT"/>
          <w:sz w:val="24"/>
          <w:szCs w:val="24"/>
        </w:rPr>
        <w:t xml:space="preserve"> things to all things to all who call upon His name.  Such has never been the case, it is not now the case, and it will never be the case!  Observe</w:t>
      </w:r>
      <w:r w:rsidR="003311A5">
        <w:rPr>
          <w:rFonts w:ascii="Calisto MT" w:hAnsi="Calisto MT"/>
          <w:sz w:val="24"/>
          <w:szCs w:val="24"/>
        </w:rPr>
        <w:t xml:space="preserve">: </w:t>
      </w:r>
      <w:r w:rsidRPr="003311A5">
        <w:rPr>
          <w:rFonts w:ascii="Calisto MT" w:hAnsi="Calisto MT"/>
          <w:b/>
          <w:bCs/>
          <w:i/>
          <w:iCs/>
          <w:color w:val="993366"/>
          <w:sz w:val="24"/>
          <w:szCs w:val="24"/>
        </w:rPr>
        <w:t xml:space="preserve">“The eyes of the Lord are upon the righteous, and His ears are open unto their cry.  The face of the Lord is against them that do evil…” </w:t>
      </w:r>
      <w:r w:rsidRPr="003311A5">
        <w:rPr>
          <w:rFonts w:ascii="Calisto MT" w:hAnsi="Calisto MT"/>
          <w:sz w:val="24"/>
          <w:szCs w:val="24"/>
        </w:rPr>
        <w:t xml:space="preserve"> (</w:t>
      </w:r>
      <w:r w:rsidRPr="003311A5">
        <w:rPr>
          <w:rFonts w:ascii="Calisto MT" w:hAnsi="Calisto MT"/>
          <w:b/>
          <w:bCs/>
          <w:color w:val="993366"/>
          <w:sz w:val="24"/>
          <w:szCs w:val="24"/>
        </w:rPr>
        <w:t>Psalm 34:15-16</w:t>
      </w:r>
      <w:r w:rsidRPr="003311A5">
        <w:rPr>
          <w:rFonts w:ascii="Calisto MT" w:hAnsi="Calisto MT"/>
          <w:sz w:val="24"/>
          <w:szCs w:val="24"/>
        </w:rPr>
        <w:t>)  Surely!  God does provide, and in a restricted sense, even for the wicked, in that He provides life, and the opportunity to learn and obey his will.  Yes, God provides!</w:t>
      </w:r>
    </w:p>
    <w:p w14:paraId="0B33AA40" w14:textId="195AAED1" w:rsidR="009941E6" w:rsidRPr="003311A5" w:rsidRDefault="009941E6" w:rsidP="00C77C8A">
      <w:pPr>
        <w:pBdr>
          <w:top w:val="thinThickSmallGap" w:sz="24" w:space="1" w:color="993366"/>
          <w:left w:val="thinThickSmallGap" w:sz="24" w:space="4" w:color="993366"/>
          <w:bottom w:val="thickThinSmallGap" w:sz="24" w:space="1" w:color="993366"/>
          <w:right w:val="thickThinSmallGap" w:sz="24" w:space="4" w:color="993366"/>
        </w:pBdr>
        <w:shd w:val="clear" w:color="auto" w:fill="F9EBF2"/>
        <w:spacing w:after="0" w:line="240" w:lineRule="auto"/>
        <w:jc w:val="both"/>
        <w:rPr>
          <w:rFonts w:ascii="Calisto MT" w:hAnsi="Calisto MT"/>
          <w:sz w:val="24"/>
          <w:szCs w:val="24"/>
        </w:rPr>
      </w:pPr>
      <w:r w:rsidRPr="003311A5">
        <w:rPr>
          <w:rFonts w:ascii="Calisto MT" w:hAnsi="Calisto MT"/>
          <w:sz w:val="24"/>
          <w:szCs w:val="24"/>
        </w:rPr>
        <w:tab/>
        <w:t xml:space="preserve">Several years ago, I learned of a young couple who were struggling with the normal cases of life, but who freely gave to God beyond their meager means, as they lived and worshiped the God of Heaven!  One dark evening they realized that they had no bread, or food of any kind in the house.  One of them looked at the other and asked, “What are we going to do?”  The other replied, “All I know to do is just pray a lot!”  </w:t>
      </w:r>
      <w:r w:rsidR="003311A5" w:rsidRPr="003311A5">
        <w:rPr>
          <w:rFonts w:ascii="Calisto MT" w:hAnsi="Calisto MT"/>
          <w:sz w:val="24"/>
          <w:szCs w:val="24"/>
        </w:rPr>
        <w:t xml:space="preserve">The young couple </w:t>
      </w:r>
      <w:proofErr w:type="gramStart"/>
      <w:r w:rsidR="003311A5" w:rsidRPr="003311A5">
        <w:rPr>
          <w:rFonts w:ascii="Calisto MT" w:hAnsi="Calisto MT"/>
          <w:sz w:val="24"/>
          <w:szCs w:val="24"/>
        </w:rPr>
        <w:t>didn’t</w:t>
      </w:r>
      <w:proofErr w:type="gramEnd"/>
      <w:r w:rsidR="003311A5" w:rsidRPr="003311A5">
        <w:rPr>
          <w:rFonts w:ascii="Calisto MT" w:hAnsi="Calisto MT"/>
          <w:sz w:val="24"/>
          <w:szCs w:val="24"/>
        </w:rPr>
        <w:t xml:space="preserve"> know it, but they were on the brink of learning of the providence of God.  The young lady’s mother was at the very time, </w:t>
      </w:r>
      <w:proofErr w:type="gramStart"/>
      <w:r w:rsidR="003311A5" w:rsidRPr="003311A5">
        <w:rPr>
          <w:rFonts w:ascii="Calisto MT" w:hAnsi="Calisto MT"/>
          <w:sz w:val="24"/>
          <w:szCs w:val="24"/>
        </w:rPr>
        <w:t>cleaning</w:t>
      </w:r>
      <w:proofErr w:type="gramEnd"/>
      <w:r w:rsidR="003311A5" w:rsidRPr="003311A5">
        <w:rPr>
          <w:rFonts w:ascii="Calisto MT" w:hAnsi="Calisto MT"/>
          <w:sz w:val="24"/>
          <w:szCs w:val="24"/>
        </w:rPr>
        <w:t xml:space="preserve"> and rearranging food in a large deep freezer, and had started pulling out roasts, chickens and pieces of ham, which she was placing in a large cooler.  She added many packages of frozen, home-grown vegetables to the cooler, and having completed her job in the freezer, she and her husband drove across town to their daughter’s house and the cooler was full of food!</w:t>
      </w:r>
    </w:p>
    <w:p w14:paraId="49E938EA" w14:textId="362A90E5" w:rsidR="003311A5" w:rsidRPr="003311A5" w:rsidRDefault="003311A5" w:rsidP="00C77C8A">
      <w:pPr>
        <w:pBdr>
          <w:top w:val="thinThickSmallGap" w:sz="24" w:space="1" w:color="993366"/>
          <w:left w:val="thinThickSmallGap" w:sz="24" w:space="4" w:color="993366"/>
          <w:bottom w:val="thickThinSmallGap" w:sz="24" w:space="1" w:color="993366"/>
          <w:right w:val="thickThinSmallGap" w:sz="24" w:space="4" w:color="993366"/>
        </w:pBdr>
        <w:shd w:val="clear" w:color="auto" w:fill="F9EBF2"/>
        <w:spacing w:after="0" w:line="240" w:lineRule="auto"/>
        <w:jc w:val="both"/>
        <w:rPr>
          <w:rFonts w:ascii="Calisto MT" w:hAnsi="Calisto MT"/>
          <w:sz w:val="24"/>
          <w:szCs w:val="24"/>
        </w:rPr>
      </w:pPr>
      <w:r w:rsidRPr="003311A5">
        <w:rPr>
          <w:rFonts w:ascii="Calisto MT" w:hAnsi="Calisto MT"/>
          <w:sz w:val="24"/>
          <w:szCs w:val="24"/>
        </w:rPr>
        <w:tab/>
        <w:t xml:space="preserve">The story </w:t>
      </w:r>
      <w:proofErr w:type="gramStart"/>
      <w:r w:rsidRPr="003311A5">
        <w:rPr>
          <w:rFonts w:ascii="Calisto MT" w:hAnsi="Calisto MT"/>
          <w:sz w:val="24"/>
          <w:szCs w:val="24"/>
        </w:rPr>
        <w:t>didn’t</w:t>
      </w:r>
      <w:proofErr w:type="gramEnd"/>
      <w:r w:rsidRPr="003311A5">
        <w:rPr>
          <w:rFonts w:ascii="Calisto MT" w:hAnsi="Calisto MT"/>
          <w:sz w:val="24"/>
          <w:szCs w:val="24"/>
        </w:rPr>
        <w:t xml:space="preserve"> end there!  A short time after the mother and father got back home, the phone rang, and the young lady told her mother that a young man whom each of them knew and loved, had come by from his job at a local grocery store.  This was a long holiday weekend, and the store manager had told the young man to clear all the shelves in the bakery department, so the food </w:t>
      </w:r>
      <w:proofErr w:type="gramStart"/>
      <w:r w:rsidRPr="003311A5">
        <w:rPr>
          <w:rFonts w:ascii="Calisto MT" w:hAnsi="Calisto MT"/>
          <w:sz w:val="24"/>
          <w:szCs w:val="24"/>
        </w:rPr>
        <w:t>wouldn’t</w:t>
      </w:r>
      <w:proofErr w:type="gramEnd"/>
      <w:r w:rsidRPr="003311A5">
        <w:rPr>
          <w:rFonts w:ascii="Calisto MT" w:hAnsi="Calisto MT"/>
          <w:sz w:val="24"/>
          <w:szCs w:val="24"/>
        </w:rPr>
        <w:t xml:space="preserve"> be stale next week.  The young man had several large grocery bags full of bread, rolls, </w:t>
      </w:r>
      <w:proofErr w:type="gramStart"/>
      <w:r w:rsidRPr="003311A5">
        <w:rPr>
          <w:rFonts w:ascii="Calisto MT" w:hAnsi="Calisto MT"/>
          <w:sz w:val="24"/>
          <w:szCs w:val="24"/>
        </w:rPr>
        <w:t>pastries</w:t>
      </w:r>
      <w:proofErr w:type="gramEnd"/>
      <w:r w:rsidRPr="003311A5">
        <w:rPr>
          <w:rFonts w:ascii="Calisto MT" w:hAnsi="Calisto MT"/>
          <w:sz w:val="24"/>
          <w:szCs w:val="24"/>
        </w:rPr>
        <w:t xml:space="preserve"> and cakes, and asked them if they’d be offended if he left some of it with them.  </w:t>
      </w:r>
      <w:proofErr w:type="gramStart"/>
      <w:r w:rsidRPr="003311A5">
        <w:rPr>
          <w:rFonts w:ascii="Calisto MT" w:hAnsi="Calisto MT"/>
          <w:sz w:val="24"/>
          <w:szCs w:val="24"/>
        </w:rPr>
        <w:t>Needless to say, they</w:t>
      </w:r>
      <w:proofErr w:type="gramEnd"/>
      <w:r w:rsidRPr="003311A5">
        <w:rPr>
          <w:rFonts w:ascii="Calisto MT" w:hAnsi="Calisto MT"/>
          <w:sz w:val="24"/>
          <w:szCs w:val="24"/>
        </w:rPr>
        <w:t xml:space="preserve"> were overwhelmed, and thankful to the point of tears.  Do I think that this was a miracle?  No!  I did not!  I am most sure however, that it was the loving providence of eternal God, and the working of His will in the lives of His children.</w:t>
      </w:r>
    </w:p>
    <w:p w14:paraId="1D9E7CCF" w14:textId="6426C1E7" w:rsidR="00C77C8A" w:rsidRDefault="003311A5" w:rsidP="00C77C8A">
      <w:pPr>
        <w:pBdr>
          <w:top w:val="thinThickSmallGap" w:sz="24" w:space="1" w:color="993366"/>
          <w:left w:val="thinThickSmallGap" w:sz="24" w:space="4" w:color="993366"/>
          <w:bottom w:val="thickThinSmallGap" w:sz="24" w:space="1" w:color="993366"/>
          <w:right w:val="thickThinSmallGap" w:sz="24" w:space="4" w:color="993366"/>
        </w:pBdr>
        <w:shd w:val="clear" w:color="auto" w:fill="F9EBF2"/>
        <w:spacing w:after="0" w:line="240" w:lineRule="auto"/>
        <w:jc w:val="both"/>
        <w:rPr>
          <w:rFonts w:ascii="Calisto MT" w:hAnsi="Calisto MT"/>
          <w:sz w:val="8"/>
          <w:szCs w:val="8"/>
        </w:rPr>
      </w:pPr>
      <w:r w:rsidRPr="003311A5">
        <w:rPr>
          <w:rFonts w:ascii="Calisto MT" w:hAnsi="Calisto MT"/>
          <w:sz w:val="24"/>
          <w:szCs w:val="24"/>
        </w:rPr>
        <w:tab/>
        <w:t xml:space="preserve">We sing a beautiful song, </w:t>
      </w:r>
      <w:r w:rsidRPr="00C77C8A">
        <w:rPr>
          <w:rFonts w:ascii="Calisto MT" w:hAnsi="Calisto MT"/>
          <w:b/>
          <w:bCs/>
          <w:i/>
          <w:iCs/>
          <w:color w:val="993366"/>
          <w:sz w:val="24"/>
          <w:szCs w:val="24"/>
        </w:rPr>
        <w:t>“Be not dismayed what’er betide, God will take care of you!”</w:t>
      </w:r>
      <w:r w:rsidRPr="00C77C8A">
        <w:rPr>
          <w:rFonts w:ascii="Calisto MT" w:hAnsi="Calisto MT"/>
          <w:color w:val="993366"/>
          <w:sz w:val="24"/>
          <w:szCs w:val="24"/>
        </w:rPr>
        <w:t xml:space="preserve">  </w:t>
      </w:r>
      <w:r w:rsidRPr="003311A5">
        <w:rPr>
          <w:rFonts w:ascii="Calisto MT" w:hAnsi="Calisto MT"/>
          <w:sz w:val="24"/>
          <w:szCs w:val="24"/>
        </w:rPr>
        <w:t xml:space="preserve">Let us be wise enough to know however, that this obtains only to those who love and obey the Lord.  </w:t>
      </w:r>
    </w:p>
    <w:p w14:paraId="334A076D" w14:textId="77777777" w:rsidR="00C77C8A" w:rsidRPr="00C77C8A" w:rsidRDefault="00C77C8A" w:rsidP="00C77C8A">
      <w:pPr>
        <w:pBdr>
          <w:top w:val="thinThickSmallGap" w:sz="24" w:space="1" w:color="993366"/>
          <w:left w:val="thinThickSmallGap" w:sz="24" w:space="4" w:color="993366"/>
          <w:bottom w:val="thickThinSmallGap" w:sz="24" w:space="1" w:color="993366"/>
          <w:right w:val="thickThinSmallGap" w:sz="24" w:space="4" w:color="993366"/>
        </w:pBdr>
        <w:shd w:val="clear" w:color="auto" w:fill="F9EBF2"/>
        <w:spacing w:after="0" w:line="240" w:lineRule="auto"/>
        <w:jc w:val="both"/>
        <w:rPr>
          <w:rFonts w:ascii="Calisto MT" w:hAnsi="Calisto MT"/>
          <w:sz w:val="8"/>
          <w:szCs w:val="8"/>
        </w:rPr>
      </w:pPr>
    </w:p>
    <w:sectPr w:rsidR="00C77C8A" w:rsidRPr="00C77C8A" w:rsidSect="00C77C8A">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E8"/>
    <w:rsid w:val="001A564C"/>
    <w:rsid w:val="003311A5"/>
    <w:rsid w:val="004B514F"/>
    <w:rsid w:val="00622A3D"/>
    <w:rsid w:val="00894243"/>
    <w:rsid w:val="008D688D"/>
    <w:rsid w:val="009941E6"/>
    <w:rsid w:val="00A92D92"/>
    <w:rsid w:val="00C77C8A"/>
    <w:rsid w:val="00F1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EBE8"/>
  <w15:chartTrackingRefBased/>
  <w15:docId w15:val="{83602CF1-DB6E-4F91-98CD-7F7CC756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2023-06-15T20:34:00Z</cp:lastPrinted>
  <dcterms:created xsi:type="dcterms:W3CDTF">2023-06-15T20:36:00Z</dcterms:created>
  <dcterms:modified xsi:type="dcterms:W3CDTF">2023-06-15T20:36:00Z</dcterms:modified>
</cp:coreProperties>
</file>