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245" w:rsidRDefault="001E7245" w:rsidP="001E7245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F6F0FA"/>
        <w:spacing w:after="0" w:line="240" w:lineRule="auto"/>
        <w:jc w:val="center"/>
        <w:rPr>
          <w:rFonts w:ascii="High Tower Text" w:hAnsi="High Tower Text"/>
          <w:b/>
          <w:color w:val="7030A0"/>
          <w:sz w:val="8"/>
          <w:szCs w:val="8"/>
          <w:u w:val="single"/>
        </w:rPr>
      </w:pPr>
    </w:p>
    <w:p w:rsidR="001842AE" w:rsidRPr="001E7245" w:rsidRDefault="001842AE" w:rsidP="001E7245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F6F0FA"/>
        <w:spacing w:after="0" w:line="240" w:lineRule="auto"/>
        <w:jc w:val="center"/>
        <w:rPr>
          <w:rFonts w:ascii="High Tower Text" w:hAnsi="High Tower Text"/>
          <w:b/>
          <w:color w:val="7030A0"/>
          <w:sz w:val="44"/>
          <w:szCs w:val="44"/>
          <w:u w:val="single"/>
        </w:rPr>
      </w:pPr>
      <w:r w:rsidRPr="001E7245">
        <w:rPr>
          <w:rFonts w:ascii="High Tower Text" w:hAnsi="High Tower Text"/>
          <w:b/>
          <w:color w:val="7030A0"/>
          <w:sz w:val="44"/>
          <w:szCs w:val="44"/>
          <w:u w:val="single"/>
        </w:rPr>
        <w:t>Mouth Sins</w:t>
      </w:r>
    </w:p>
    <w:p w:rsidR="001842AE" w:rsidRDefault="001842AE" w:rsidP="001E7245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F6F0FA"/>
        <w:spacing w:after="0" w:line="240" w:lineRule="auto"/>
        <w:jc w:val="center"/>
        <w:rPr>
          <w:rFonts w:ascii="High Tower Text" w:hAnsi="High Tower Text"/>
          <w:sz w:val="20"/>
          <w:szCs w:val="20"/>
        </w:rPr>
      </w:pPr>
      <w:r w:rsidRPr="001E7245">
        <w:rPr>
          <w:rFonts w:ascii="High Tower Text" w:hAnsi="High Tower Text"/>
          <w:sz w:val="20"/>
          <w:szCs w:val="20"/>
        </w:rPr>
        <w:t xml:space="preserve">J. R. </w:t>
      </w:r>
      <w:proofErr w:type="spellStart"/>
      <w:r w:rsidRPr="001E7245">
        <w:rPr>
          <w:rFonts w:ascii="High Tower Text" w:hAnsi="High Tower Text"/>
          <w:sz w:val="20"/>
          <w:szCs w:val="20"/>
        </w:rPr>
        <w:t>Bronger</w:t>
      </w:r>
      <w:proofErr w:type="spellEnd"/>
      <w:r w:rsidR="001E7245" w:rsidRPr="001E7245">
        <w:rPr>
          <w:rFonts w:ascii="High Tower Text" w:hAnsi="High Tower Text"/>
          <w:sz w:val="20"/>
          <w:szCs w:val="20"/>
        </w:rPr>
        <w:t xml:space="preserve"> – continued from the front</w:t>
      </w:r>
    </w:p>
    <w:p w:rsidR="001E7245" w:rsidRPr="001E7245" w:rsidRDefault="001E7245" w:rsidP="001E7245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F6F0FA"/>
        <w:spacing w:after="0" w:line="240" w:lineRule="auto"/>
        <w:jc w:val="center"/>
        <w:rPr>
          <w:rFonts w:ascii="High Tower Text" w:hAnsi="High Tower Text"/>
          <w:sz w:val="20"/>
          <w:szCs w:val="20"/>
        </w:rPr>
      </w:pPr>
    </w:p>
    <w:p w:rsidR="001842AE" w:rsidRPr="001E7245" w:rsidRDefault="001842AE" w:rsidP="001E7245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F6F0FA"/>
        <w:spacing w:after="0" w:line="240" w:lineRule="auto"/>
        <w:jc w:val="both"/>
        <w:rPr>
          <w:rFonts w:ascii="High Tower Text" w:hAnsi="High Tower Text"/>
          <w:sz w:val="20"/>
          <w:szCs w:val="20"/>
        </w:rPr>
      </w:pPr>
      <w:r w:rsidRPr="00425364">
        <w:rPr>
          <w:rFonts w:ascii="High Tower Text" w:hAnsi="High Tower Text"/>
          <w:sz w:val="24"/>
          <w:szCs w:val="24"/>
        </w:rPr>
        <w:tab/>
      </w:r>
      <w:r w:rsidRPr="001E7245">
        <w:rPr>
          <w:rFonts w:ascii="High Tower Text" w:hAnsi="High Tower Text"/>
          <w:b/>
          <w:color w:val="7030A0"/>
          <w:sz w:val="20"/>
          <w:szCs w:val="20"/>
          <w:u w:val="single"/>
        </w:rPr>
        <w:t>Gossip</w:t>
      </w:r>
      <w:r w:rsidRPr="001E7245">
        <w:rPr>
          <w:rFonts w:ascii="High Tower Text" w:hAnsi="High Tower Text"/>
          <w:sz w:val="20"/>
          <w:szCs w:val="20"/>
        </w:rPr>
        <w:t xml:space="preserve"> (the revealing of personal or sensational facts or rumors) has been condemned by God for thousands of years. </w:t>
      </w:r>
      <w:r w:rsidRPr="001E7245">
        <w:rPr>
          <w:rFonts w:ascii="High Tower Text" w:hAnsi="High Tower Text"/>
          <w:sz w:val="20"/>
          <w:szCs w:val="20"/>
        </w:rPr>
        <w:t xml:space="preserve"> Under the Law of Moses we read, </w:t>
      </w:r>
      <w:r w:rsidRPr="001E7245">
        <w:rPr>
          <w:rFonts w:ascii="High Tower Text" w:hAnsi="High Tower Text"/>
          <w:b/>
          <w:i/>
          <w:color w:val="7030A0"/>
          <w:sz w:val="20"/>
          <w:szCs w:val="20"/>
        </w:rPr>
        <w:t>“You shall not go about as a talebearer among your people”</w:t>
      </w:r>
      <w:r w:rsidRPr="001E7245">
        <w:rPr>
          <w:rFonts w:ascii="High Tower Text" w:hAnsi="High Tower Text"/>
          <w:color w:val="7030A0"/>
          <w:sz w:val="20"/>
          <w:szCs w:val="20"/>
        </w:rPr>
        <w:t xml:space="preserve"> </w:t>
      </w:r>
      <w:r w:rsidRPr="001E7245">
        <w:rPr>
          <w:rFonts w:ascii="High Tower Text" w:hAnsi="High Tower Text"/>
          <w:sz w:val="20"/>
          <w:szCs w:val="20"/>
        </w:rPr>
        <w:t>(</w:t>
      </w:r>
      <w:r w:rsidRPr="001E7245">
        <w:rPr>
          <w:rFonts w:ascii="High Tower Text" w:hAnsi="High Tower Text"/>
          <w:b/>
          <w:color w:val="7030A0"/>
          <w:sz w:val="20"/>
          <w:szCs w:val="20"/>
        </w:rPr>
        <w:t>Leviticus 19:16</w:t>
      </w:r>
      <w:r w:rsidRPr="001E7245">
        <w:rPr>
          <w:rFonts w:ascii="High Tower Text" w:hAnsi="High Tower Text"/>
          <w:sz w:val="20"/>
          <w:szCs w:val="20"/>
        </w:rPr>
        <w:t xml:space="preserve">). </w:t>
      </w:r>
      <w:r w:rsidRPr="001E7245">
        <w:rPr>
          <w:rFonts w:ascii="High Tower Text" w:hAnsi="High Tower Text"/>
          <w:sz w:val="20"/>
          <w:szCs w:val="20"/>
        </w:rPr>
        <w:t xml:space="preserve"> </w:t>
      </w:r>
      <w:r w:rsidRPr="001E7245">
        <w:rPr>
          <w:rFonts w:ascii="High Tower Text" w:hAnsi="High Tower Text"/>
          <w:sz w:val="20"/>
          <w:szCs w:val="20"/>
        </w:rPr>
        <w:t xml:space="preserve">Also, </w:t>
      </w:r>
      <w:r w:rsidRPr="001E7245">
        <w:rPr>
          <w:rFonts w:ascii="High Tower Text" w:hAnsi="High Tower Text"/>
          <w:b/>
          <w:i/>
          <w:color w:val="7030A0"/>
          <w:sz w:val="20"/>
          <w:szCs w:val="20"/>
        </w:rPr>
        <w:t>“Death and life are in the power of the tongue, and those who love it will eat its fruit”</w:t>
      </w:r>
      <w:r w:rsidRPr="001E7245">
        <w:rPr>
          <w:rFonts w:ascii="High Tower Text" w:hAnsi="High Tower Text"/>
          <w:color w:val="7030A0"/>
          <w:sz w:val="20"/>
          <w:szCs w:val="20"/>
        </w:rPr>
        <w:t xml:space="preserve"> </w:t>
      </w:r>
      <w:r w:rsidRPr="001E7245">
        <w:rPr>
          <w:rFonts w:ascii="High Tower Text" w:hAnsi="High Tower Text"/>
          <w:sz w:val="20"/>
          <w:szCs w:val="20"/>
        </w:rPr>
        <w:t>(</w:t>
      </w:r>
      <w:r w:rsidRPr="001E7245">
        <w:rPr>
          <w:rFonts w:ascii="High Tower Text" w:hAnsi="High Tower Text"/>
          <w:b/>
          <w:color w:val="7030A0"/>
          <w:sz w:val="20"/>
          <w:szCs w:val="20"/>
        </w:rPr>
        <w:t>Proverbs 18:21</w:t>
      </w:r>
      <w:r w:rsidRPr="001E7245">
        <w:rPr>
          <w:rFonts w:ascii="High Tower Text" w:hAnsi="High Tower Text"/>
          <w:sz w:val="20"/>
          <w:szCs w:val="20"/>
        </w:rPr>
        <w:t xml:space="preserve">). </w:t>
      </w:r>
      <w:r w:rsidRPr="001E7245">
        <w:rPr>
          <w:rFonts w:ascii="High Tower Text" w:hAnsi="High Tower Text"/>
          <w:sz w:val="20"/>
          <w:szCs w:val="20"/>
        </w:rPr>
        <w:t xml:space="preserve"> </w:t>
      </w:r>
      <w:r w:rsidRPr="001E7245">
        <w:rPr>
          <w:rFonts w:ascii="High Tower Text" w:hAnsi="High Tower Text"/>
          <w:sz w:val="20"/>
          <w:szCs w:val="20"/>
        </w:rPr>
        <w:t>The prophet Jeremiah pictures a gossiper as a two-faced back shooter (</w:t>
      </w:r>
      <w:r w:rsidRPr="001E7245">
        <w:rPr>
          <w:rFonts w:ascii="High Tower Text" w:hAnsi="High Tower Text"/>
          <w:b/>
          <w:color w:val="7030A0"/>
          <w:sz w:val="20"/>
          <w:szCs w:val="20"/>
        </w:rPr>
        <w:t>Jeremiah 9:8</w:t>
      </w:r>
      <w:r w:rsidRPr="001E7245">
        <w:rPr>
          <w:rFonts w:ascii="High Tower Text" w:hAnsi="High Tower Text"/>
          <w:sz w:val="20"/>
          <w:szCs w:val="20"/>
        </w:rPr>
        <w:t xml:space="preserve">). </w:t>
      </w:r>
      <w:r w:rsidRPr="001E7245">
        <w:rPr>
          <w:rFonts w:ascii="High Tower Text" w:hAnsi="High Tower Text"/>
          <w:sz w:val="20"/>
          <w:szCs w:val="20"/>
        </w:rPr>
        <w:t xml:space="preserve"> </w:t>
      </w:r>
      <w:r w:rsidRPr="001E7245">
        <w:rPr>
          <w:rFonts w:ascii="High Tower Text" w:hAnsi="High Tower Text"/>
          <w:sz w:val="20"/>
          <w:szCs w:val="20"/>
        </w:rPr>
        <w:t>Paul writes of some women who</w:t>
      </w:r>
      <w:r w:rsidRPr="001E7245">
        <w:rPr>
          <w:rFonts w:ascii="High Tower Text" w:hAnsi="High Tower Text"/>
          <w:sz w:val="20"/>
          <w:szCs w:val="20"/>
        </w:rPr>
        <w:t>,</w:t>
      </w:r>
      <w:r w:rsidRPr="001E7245">
        <w:rPr>
          <w:rFonts w:ascii="High Tower Text" w:hAnsi="High Tower Text"/>
          <w:sz w:val="20"/>
          <w:szCs w:val="20"/>
        </w:rPr>
        <w:t xml:space="preserve"> </w:t>
      </w:r>
      <w:r w:rsidRPr="001E7245">
        <w:rPr>
          <w:rFonts w:ascii="High Tower Text" w:hAnsi="High Tower Text"/>
          <w:b/>
          <w:i/>
          <w:color w:val="7030A0"/>
          <w:sz w:val="20"/>
          <w:szCs w:val="20"/>
        </w:rPr>
        <w:t>“. . . learn to be idle, wandering about from house to house, and not only idle but also gossips and busybodies, sayi</w:t>
      </w:r>
      <w:r w:rsidRPr="001E7245">
        <w:rPr>
          <w:rFonts w:ascii="High Tower Text" w:hAnsi="High Tower Text"/>
          <w:b/>
          <w:i/>
          <w:color w:val="7030A0"/>
          <w:sz w:val="20"/>
          <w:szCs w:val="20"/>
        </w:rPr>
        <w:t>ng things which they ought not”</w:t>
      </w:r>
      <w:r w:rsidRPr="001E7245">
        <w:rPr>
          <w:rFonts w:ascii="High Tower Text" w:hAnsi="High Tower Text"/>
          <w:color w:val="7030A0"/>
          <w:sz w:val="20"/>
          <w:szCs w:val="20"/>
        </w:rPr>
        <w:t xml:space="preserve"> </w:t>
      </w:r>
      <w:r w:rsidRPr="001E7245">
        <w:rPr>
          <w:rFonts w:ascii="High Tower Text" w:hAnsi="High Tower Text"/>
          <w:sz w:val="20"/>
          <w:szCs w:val="20"/>
        </w:rPr>
        <w:t>(</w:t>
      </w:r>
      <w:r w:rsidRPr="001E7245">
        <w:rPr>
          <w:rFonts w:ascii="High Tower Text" w:hAnsi="High Tower Text"/>
          <w:b/>
          <w:color w:val="7030A0"/>
          <w:sz w:val="20"/>
          <w:szCs w:val="20"/>
        </w:rPr>
        <w:t>1 Timothy 5:13</w:t>
      </w:r>
      <w:r w:rsidRPr="001E7245">
        <w:rPr>
          <w:rFonts w:ascii="High Tower Text" w:hAnsi="High Tower Text"/>
          <w:sz w:val="20"/>
          <w:szCs w:val="20"/>
        </w:rPr>
        <w:t xml:space="preserve">). </w:t>
      </w:r>
      <w:r w:rsidRPr="001E7245">
        <w:rPr>
          <w:rFonts w:ascii="High Tower Text" w:hAnsi="High Tower Text"/>
          <w:sz w:val="20"/>
          <w:szCs w:val="20"/>
        </w:rPr>
        <w:t xml:space="preserve"> </w:t>
      </w:r>
      <w:r w:rsidR="0090114B" w:rsidRPr="001E7245">
        <w:rPr>
          <w:rFonts w:ascii="High Tower Text" w:hAnsi="High Tower Text"/>
          <w:sz w:val="20"/>
          <w:szCs w:val="20"/>
        </w:rPr>
        <w:tab/>
      </w:r>
      <w:r w:rsidRPr="001E7245">
        <w:rPr>
          <w:rFonts w:ascii="High Tower Text" w:hAnsi="High Tower Text"/>
          <w:sz w:val="20"/>
          <w:szCs w:val="20"/>
        </w:rPr>
        <w:t xml:space="preserve">Gossip is idle talk revealing intimate details of another’s life. </w:t>
      </w:r>
      <w:r w:rsidRPr="001E7245">
        <w:rPr>
          <w:rFonts w:ascii="High Tower Text" w:hAnsi="High Tower Text"/>
          <w:sz w:val="20"/>
          <w:szCs w:val="20"/>
        </w:rPr>
        <w:t xml:space="preserve"> </w:t>
      </w:r>
      <w:r w:rsidRPr="001E7245">
        <w:rPr>
          <w:rFonts w:ascii="High Tower Text" w:hAnsi="High Tower Text"/>
          <w:sz w:val="20"/>
          <w:szCs w:val="20"/>
        </w:rPr>
        <w:t>It wounds, it hurts, it destroy</w:t>
      </w:r>
      <w:r w:rsidRPr="001E7245">
        <w:rPr>
          <w:rFonts w:ascii="High Tower Text" w:hAnsi="High Tower Text"/>
          <w:sz w:val="20"/>
          <w:szCs w:val="20"/>
        </w:rPr>
        <w:t>s relationships and reputations</w:t>
      </w:r>
      <w:r w:rsidRPr="001E7245">
        <w:rPr>
          <w:rFonts w:ascii="High Tower Text" w:hAnsi="High Tower Text"/>
          <w:sz w:val="20"/>
          <w:szCs w:val="20"/>
        </w:rPr>
        <w:t xml:space="preserve"> and gossip is sinful! </w:t>
      </w:r>
      <w:r w:rsidRPr="001E7245">
        <w:rPr>
          <w:rFonts w:ascii="High Tower Text" w:hAnsi="High Tower Text"/>
          <w:sz w:val="20"/>
          <w:szCs w:val="20"/>
        </w:rPr>
        <w:t xml:space="preserve"> </w:t>
      </w:r>
      <w:r w:rsidRPr="001E7245">
        <w:rPr>
          <w:rFonts w:ascii="High Tower Text" w:hAnsi="High Tower Text"/>
          <w:sz w:val="20"/>
          <w:szCs w:val="20"/>
        </w:rPr>
        <w:t>It cannot be justified under the guise “well it’s the truth.”</w:t>
      </w:r>
      <w:r w:rsidRPr="001E7245">
        <w:rPr>
          <w:rFonts w:ascii="High Tower Text" w:hAnsi="High Tower Text"/>
          <w:sz w:val="20"/>
          <w:szCs w:val="20"/>
        </w:rPr>
        <w:t xml:space="preserve"> </w:t>
      </w:r>
      <w:r w:rsidRPr="001E7245">
        <w:rPr>
          <w:rFonts w:ascii="High Tower Text" w:hAnsi="High Tower Text"/>
          <w:sz w:val="20"/>
          <w:szCs w:val="20"/>
        </w:rPr>
        <w:t xml:space="preserve"> The very definition of gossip tells us that the tales we carry, even if true, is still gossip.</w:t>
      </w:r>
    </w:p>
    <w:p w:rsidR="001842AE" w:rsidRPr="001E7245" w:rsidRDefault="001842AE" w:rsidP="001E7245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F6F0FA"/>
        <w:spacing w:after="0" w:line="240" w:lineRule="auto"/>
        <w:jc w:val="both"/>
        <w:rPr>
          <w:rFonts w:ascii="High Tower Text" w:hAnsi="High Tower Text"/>
          <w:sz w:val="20"/>
          <w:szCs w:val="20"/>
        </w:rPr>
      </w:pPr>
      <w:r w:rsidRPr="001E7245">
        <w:rPr>
          <w:rFonts w:ascii="High Tower Text" w:hAnsi="High Tower Text"/>
          <w:sz w:val="20"/>
          <w:szCs w:val="20"/>
        </w:rPr>
        <w:tab/>
      </w:r>
      <w:r w:rsidRPr="001E7245">
        <w:rPr>
          <w:rFonts w:ascii="High Tower Text" w:hAnsi="High Tower Text"/>
          <w:sz w:val="20"/>
          <w:szCs w:val="20"/>
        </w:rPr>
        <w:t xml:space="preserve">Gossips are often like stalkers. </w:t>
      </w:r>
      <w:r w:rsidRPr="001E7245">
        <w:rPr>
          <w:rFonts w:ascii="High Tower Text" w:hAnsi="High Tower Text"/>
          <w:sz w:val="20"/>
          <w:szCs w:val="20"/>
        </w:rPr>
        <w:t xml:space="preserve"> </w:t>
      </w:r>
      <w:r w:rsidRPr="001E7245">
        <w:rPr>
          <w:rFonts w:ascii="High Tower Text" w:hAnsi="High Tower Text"/>
          <w:sz w:val="20"/>
          <w:szCs w:val="20"/>
        </w:rPr>
        <w:t xml:space="preserve">They lurk in the shadows watching, listening so they can find out some scandalous bits of information and then tell it to as many as will listen. </w:t>
      </w:r>
      <w:r w:rsidRPr="001E7245">
        <w:rPr>
          <w:rFonts w:ascii="High Tower Text" w:hAnsi="High Tower Text"/>
          <w:sz w:val="20"/>
          <w:szCs w:val="20"/>
        </w:rPr>
        <w:t xml:space="preserve"> </w:t>
      </w:r>
      <w:r w:rsidRPr="001E7245">
        <w:rPr>
          <w:rFonts w:ascii="High Tower Text" w:hAnsi="High Tower Text"/>
          <w:b/>
          <w:i/>
          <w:color w:val="7030A0"/>
          <w:sz w:val="20"/>
          <w:szCs w:val="20"/>
        </w:rPr>
        <w:t>“An evildoer gives heed to false lips; a liar listens eagerly to a spiteful tongue”</w:t>
      </w:r>
      <w:r w:rsidRPr="001E7245">
        <w:rPr>
          <w:rFonts w:ascii="High Tower Text" w:hAnsi="High Tower Text"/>
          <w:sz w:val="20"/>
          <w:szCs w:val="20"/>
        </w:rPr>
        <w:t xml:space="preserve"> (</w:t>
      </w:r>
      <w:r w:rsidRPr="001E7245">
        <w:rPr>
          <w:rFonts w:ascii="High Tower Text" w:hAnsi="High Tower Text"/>
          <w:b/>
          <w:color w:val="7030A0"/>
          <w:sz w:val="20"/>
          <w:szCs w:val="20"/>
        </w:rPr>
        <w:t>Proverbs 17:4</w:t>
      </w:r>
      <w:r w:rsidRPr="001E7245">
        <w:rPr>
          <w:rFonts w:ascii="High Tower Text" w:hAnsi="High Tower Text"/>
          <w:sz w:val="20"/>
          <w:szCs w:val="20"/>
        </w:rPr>
        <w:t xml:space="preserve">). </w:t>
      </w:r>
      <w:r w:rsidRPr="001E7245">
        <w:rPr>
          <w:rFonts w:ascii="High Tower Text" w:hAnsi="High Tower Text"/>
          <w:sz w:val="20"/>
          <w:szCs w:val="20"/>
        </w:rPr>
        <w:t xml:space="preserve"> </w:t>
      </w:r>
      <w:r w:rsidRPr="001E7245">
        <w:rPr>
          <w:rFonts w:ascii="High Tower Text" w:hAnsi="High Tower Text"/>
          <w:sz w:val="20"/>
          <w:szCs w:val="20"/>
        </w:rPr>
        <w:t xml:space="preserve">Friends have become enemies, family relationships broken and churches have split because of gossiping tongues. </w:t>
      </w:r>
      <w:r w:rsidRPr="001E7245">
        <w:rPr>
          <w:rFonts w:ascii="High Tower Text" w:hAnsi="High Tower Text"/>
          <w:sz w:val="20"/>
          <w:szCs w:val="20"/>
        </w:rPr>
        <w:t xml:space="preserve"> </w:t>
      </w:r>
      <w:r w:rsidRPr="001E7245">
        <w:rPr>
          <w:rFonts w:ascii="High Tower Text" w:hAnsi="High Tower Text"/>
          <w:b/>
          <w:i/>
          <w:color w:val="7030A0"/>
          <w:sz w:val="20"/>
          <w:szCs w:val="20"/>
        </w:rPr>
        <w:t>“A perverse man sows strife, and a whisperer separates the best of friends”</w:t>
      </w:r>
      <w:r w:rsidRPr="001E7245">
        <w:rPr>
          <w:rFonts w:ascii="High Tower Text" w:hAnsi="High Tower Text"/>
          <w:sz w:val="20"/>
          <w:szCs w:val="20"/>
        </w:rPr>
        <w:t xml:space="preserve"> (</w:t>
      </w:r>
      <w:r w:rsidRPr="001E7245">
        <w:rPr>
          <w:rFonts w:ascii="High Tower Text" w:hAnsi="High Tower Text"/>
          <w:b/>
          <w:color w:val="7030A0"/>
          <w:sz w:val="20"/>
          <w:szCs w:val="20"/>
        </w:rPr>
        <w:t>Proverbs 16:28</w:t>
      </w:r>
      <w:r w:rsidRPr="001E7245">
        <w:rPr>
          <w:rFonts w:ascii="High Tower Text" w:hAnsi="High Tower Text"/>
          <w:sz w:val="20"/>
          <w:szCs w:val="20"/>
        </w:rPr>
        <w:t>).</w:t>
      </w:r>
    </w:p>
    <w:p w:rsidR="001842AE" w:rsidRPr="001E7245" w:rsidRDefault="001842AE" w:rsidP="001E7245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F6F0FA"/>
        <w:spacing w:after="0" w:line="240" w:lineRule="auto"/>
        <w:jc w:val="both"/>
        <w:rPr>
          <w:rFonts w:ascii="High Tower Text" w:hAnsi="High Tower Text"/>
          <w:sz w:val="20"/>
          <w:szCs w:val="20"/>
        </w:rPr>
      </w:pPr>
      <w:r w:rsidRPr="001E7245">
        <w:rPr>
          <w:rFonts w:ascii="High Tower Text" w:hAnsi="High Tower Text"/>
          <w:sz w:val="20"/>
          <w:szCs w:val="20"/>
        </w:rPr>
        <w:tab/>
      </w:r>
      <w:r w:rsidRPr="001E7245">
        <w:rPr>
          <w:rFonts w:ascii="High Tower Text" w:hAnsi="High Tower Text"/>
          <w:sz w:val="20"/>
          <w:szCs w:val="20"/>
        </w:rPr>
        <w:t>The irony of all this is a Gossip will often appear to be a friend and flatter us in order to learn so</w:t>
      </w:r>
      <w:r w:rsidR="0090114B" w:rsidRPr="001E7245">
        <w:rPr>
          <w:rFonts w:ascii="High Tower Text" w:hAnsi="High Tower Text"/>
          <w:sz w:val="20"/>
          <w:szCs w:val="20"/>
        </w:rPr>
        <w:t>me piece of information to tell,</w:t>
      </w:r>
      <w:r w:rsidRPr="001E7245">
        <w:rPr>
          <w:rFonts w:ascii="High Tower Text" w:hAnsi="High Tower Text"/>
          <w:sz w:val="20"/>
          <w:szCs w:val="20"/>
        </w:rPr>
        <w:t xml:space="preserve"> </w:t>
      </w:r>
      <w:r w:rsidRPr="001E7245">
        <w:rPr>
          <w:rFonts w:ascii="High Tower Text" w:hAnsi="High Tower Text"/>
          <w:b/>
          <w:i/>
          <w:color w:val="7030A0"/>
          <w:sz w:val="20"/>
          <w:szCs w:val="20"/>
        </w:rPr>
        <w:t>“He who goes about as a talebearer reveals secrets; therefore do not associate with one who flatters with his lips”</w:t>
      </w:r>
      <w:r w:rsidRPr="001E7245">
        <w:rPr>
          <w:rFonts w:ascii="High Tower Text" w:hAnsi="High Tower Text"/>
          <w:color w:val="7030A0"/>
          <w:sz w:val="20"/>
          <w:szCs w:val="20"/>
        </w:rPr>
        <w:t xml:space="preserve"> </w:t>
      </w:r>
      <w:r w:rsidRPr="001E7245">
        <w:rPr>
          <w:rFonts w:ascii="High Tower Text" w:hAnsi="High Tower Text"/>
          <w:sz w:val="20"/>
          <w:szCs w:val="20"/>
        </w:rPr>
        <w:t>(</w:t>
      </w:r>
      <w:r w:rsidRPr="001E7245">
        <w:rPr>
          <w:rFonts w:ascii="High Tower Text" w:hAnsi="High Tower Text"/>
          <w:b/>
          <w:color w:val="7030A0"/>
          <w:sz w:val="20"/>
          <w:szCs w:val="20"/>
        </w:rPr>
        <w:t>Proverbs 20:19</w:t>
      </w:r>
      <w:r w:rsidRPr="001E7245">
        <w:rPr>
          <w:rFonts w:ascii="High Tower Text" w:hAnsi="High Tower Text"/>
          <w:sz w:val="20"/>
          <w:szCs w:val="20"/>
        </w:rPr>
        <w:t>).</w:t>
      </w:r>
    </w:p>
    <w:p w:rsidR="001842AE" w:rsidRPr="001E7245" w:rsidRDefault="001842AE" w:rsidP="001E7245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F6F0FA"/>
        <w:spacing w:after="0" w:line="240" w:lineRule="auto"/>
        <w:jc w:val="both"/>
        <w:rPr>
          <w:rFonts w:ascii="High Tower Text" w:hAnsi="High Tower Text"/>
          <w:sz w:val="20"/>
          <w:szCs w:val="20"/>
        </w:rPr>
      </w:pPr>
      <w:r w:rsidRPr="001E7245">
        <w:rPr>
          <w:rFonts w:ascii="High Tower Text" w:hAnsi="High Tower Text"/>
          <w:sz w:val="20"/>
          <w:szCs w:val="20"/>
        </w:rPr>
        <w:tab/>
      </w:r>
      <w:r w:rsidRPr="001E7245">
        <w:rPr>
          <w:rFonts w:ascii="High Tower Text" w:hAnsi="High Tower Text"/>
          <w:sz w:val="20"/>
          <w:szCs w:val="20"/>
        </w:rPr>
        <w:t xml:space="preserve">However, gossip is not the only mouth sin that proves our lives are out of control and our Christianity is a fraud. </w:t>
      </w:r>
      <w:r w:rsidRPr="001E7245">
        <w:rPr>
          <w:rFonts w:ascii="High Tower Text" w:hAnsi="High Tower Text"/>
          <w:sz w:val="20"/>
          <w:szCs w:val="20"/>
        </w:rPr>
        <w:t xml:space="preserve"> </w:t>
      </w:r>
      <w:r w:rsidRPr="001E7245">
        <w:rPr>
          <w:rFonts w:ascii="High Tower Text" w:hAnsi="High Tower Text"/>
          <w:b/>
          <w:color w:val="7030A0"/>
          <w:sz w:val="20"/>
          <w:szCs w:val="20"/>
          <w:u w:val="single"/>
        </w:rPr>
        <w:t>Lying</w:t>
      </w:r>
      <w:r w:rsidRPr="001E7245">
        <w:rPr>
          <w:rFonts w:ascii="High Tower Text" w:hAnsi="High Tower Text"/>
          <w:sz w:val="20"/>
          <w:szCs w:val="20"/>
        </w:rPr>
        <w:t xml:space="preserve"> is another such sin! </w:t>
      </w:r>
      <w:r w:rsidRPr="001E7245">
        <w:rPr>
          <w:rFonts w:ascii="High Tower Text" w:hAnsi="High Tower Text"/>
          <w:sz w:val="20"/>
          <w:szCs w:val="20"/>
        </w:rPr>
        <w:t xml:space="preserve"> </w:t>
      </w:r>
      <w:r w:rsidRPr="001E7245">
        <w:rPr>
          <w:rFonts w:ascii="High Tower Text" w:hAnsi="High Tower Text"/>
          <w:sz w:val="20"/>
          <w:szCs w:val="20"/>
        </w:rPr>
        <w:t xml:space="preserve">God says that a lying tongue is like a deadly weapon. </w:t>
      </w:r>
      <w:r w:rsidRPr="001E7245">
        <w:rPr>
          <w:rFonts w:ascii="High Tower Text" w:hAnsi="High Tower Text"/>
          <w:b/>
          <w:i/>
          <w:color w:val="7030A0"/>
          <w:sz w:val="20"/>
          <w:szCs w:val="20"/>
        </w:rPr>
        <w:t>“A man who bears false witness against his neighbor is like a club, a sword, and a sharp arrow”</w:t>
      </w:r>
      <w:r w:rsidRPr="001E7245">
        <w:rPr>
          <w:rFonts w:ascii="High Tower Text" w:hAnsi="High Tower Text"/>
          <w:sz w:val="20"/>
          <w:szCs w:val="20"/>
        </w:rPr>
        <w:t xml:space="preserve"> (</w:t>
      </w:r>
      <w:r w:rsidRPr="001E7245">
        <w:rPr>
          <w:rFonts w:ascii="High Tower Text" w:hAnsi="High Tower Text"/>
          <w:b/>
          <w:color w:val="7030A0"/>
          <w:sz w:val="20"/>
          <w:szCs w:val="20"/>
        </w:rPr>
        <w:t>Proverbs 25:18</w:t>
      </w:r>
      <w:r w:rsidRPr="001E7245">
        <w:rPr>
          <w:rFonts w:ascii="High Tower Text" w:hAnsi="High Tower Text"/>
          <w:sz w:val="20"/>
          <w:szCs w:val="20"/>
        </w:rPr>
        <w:t xml:space="preserve">). </w:t>
      </w:r>
      <w:r w:rsidRPr="001E7245">
        <w:rPr>
          <w:rFonts w:ascii="High Tower Text" w:hAnsi="High Tower Text"/>
          <w:sz w:val="20"/>
          <w:szCs w:val="20"/>
        </w:rPr>
        <w:t xml:space="preserve"> </w:t>
      </w:r>
      <w:r w:rsidRPr="001E7245">
        <w:rPr>
          <w:rFonts w:ascii="High Tower Text" w:hAnsi="High Tower Text"/>
          <w:sz w:val="20"/>
          <w:szCs w:val="20"/>
        </w:rPr>
        <w:t>Furthermore, God hates a</w:t>
      </w:r>
      <w:r w:rsidR="0090114B" w:rsidRPr="001E7245">
        <w:rPr>
          <w:rFonts w:ascii="High Tower Text" w:hAnsi="High Tower Text"/>
          <w:sz w:val="20"/>
          <w:szCs w:val="20"/>
        </w:rPr>
        <w:t>,</w:t>
      </w:r>
      <w:r w:rsidRPr="001E7245">
        <w:rPr>
          <w:rFonts w:ascii="High Tower Text" w:hAnsi="High Tower Text"/>
          <w:sz w:val="20"/>
          <w:szCs w:val="20"/>
        </w:rPr>
        <w:t xml:space="preserve"> </w:t>
      </w:r>
      <w:r w:rsidRPr="001E7245">
        <w:rPr>
          <w:rFonts w:ascii="High Tower Text" w:hAnsi="High Tower Text"/>
          <w:b/>
          <w:i/>
          <w:color w:val="7030A0"/>
          <w:sz w:val="20"/>
          <w:szCs w:val="20"/>
        </w:rPr>
        <w:t>“lying tongue”</w:t>
      </w:r>
      <w:r w:rsidRPr="001E7245">
        <w:rPr>
          <w:rFonts w:ascii="High Tower Text" w:hAnsi="High Tower Text"/>
          <w:color w:val="7030A0"/>
          <w:sz w:val="20"/>
          <w:szCs w:val="20"/>
        </w:rPr>
        <w:t xml:space="preserve"> </w:t>
      </w:r>
      <w:r w:rsidRPr="001E7245">
        <w:rPr>
          <w:rFonts w:ascii="High Tower Text" w:hAnsi="High Tower Text"/>
          <w:sz w:val="20"/>
          <w:szCs w:val="20"/>
        </w:rPr>
        <w:t>(</w:t>
      </w:r>
      <w:r w:rsidRPr="001E7245">
        <w:rPr>
          <w:rFonts w:ascii="High Tower Text" w:hAnsi="High Tower Text"/>
          <w:b/>
          <w:color w:val="7030A0"/>
          <w:sz w:val="20"/>
          <w:szCs w:val="20"/>
        </w:rPr>
        <w:t>Proverbs 6:17</w:t>
      </w:r>
      <w:r w:rsidRPr="001E7245">
        <w:rPr>
          <w:rFonts w:ascii="High Tower Text" w:hAnsi="High Tower Text"/>
          <w:sz w:val="20"/>
          <w:szCs w:val="20"/>
        </w:rPr>
        <w:t>).</w:t>
      </w:r>
    </w:p>
    <w:p w:rsidR="001842AE" w:rsidRPr="001E7245" w:rsidRDefault="001842AE" w:rsidP="001E7245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F6F0FA"/>
        <w:spacing w:after="0" w:line="240" w:lineRule="auto"/>
        <w:jc w:val="both"/>
        <w:rPr>
          <w:rFonts w:ascii="High Tower Text" w:hAnsi="High Tower Text"/>
          <w:sz w:val="20"/>
          <w:szCs w:val="20"/>
        </w:rPr>
      </w:pPr>
      <w:r w:rsidRPr="001E7245">
        <w:rPr>
          <w:rFonts w:ascii="High Tower Text" w:hAnsi="High Tower Text"/>
          <w:sz w:val="20"/>
          <w:szCs w:val="20"/>
        </w:rPr>
        <w:tab/>
      </w:r>
      <w:r w:rsidRPr="001E7245">
        <w:rPr>
          <w:rFonts w:ascii="High Tower Text" w:hAnsi="High Tower Text"/>
          <w:sz w:val="20"/>
          <w:szCs w:val="20"/>
        </w:rPr>
        <w:t xml:space="preserve">Lying is sternly forbidden under the gospel of Christ. </w:t>
      </w:r>
      <w:r w:rsidRPr="001E7245">
        <w:rPr>
          <w:rFonts w:ascii="High Tower Text" w:hAnsi="High Tower Text"/>
          <w:sz w:val="20"/>
          <w:szCs w:val="20"/>
        </w:rPr>
        <w:t xml:space="preserve"> </w:t>
      </w:r>
      <w:r w:rsidRPr="001E7245">
        <w:rPr>
          <w:rFonts w:ascii="High Tower Text" w:hAnsi="High Tower Text"/>
          <w:b/>
          <w:i/>
          <w:color w:val="7030A0"/>
          <w:sz w:val="20"/>
          <w:szCs w:val="20"/>
        </w:rPr>
        <w:t>“Therefore, putting away lying, let each one of you speak truth with his neighbor, for we are members of one another”</w:t>
      </w:r>
      <w:r w:rsidRPr="001E7245">
        <w:rPr>
          <w:rFonts w:ascii="High Tower Text" w:hAnsi="High Tower Text"/>
          <w:color w:val="7030A0"/>
          <w:sz w:val="20"/>
          <w:szCs w:val="20"/>
        </w:rPr>
        <w:t xml:space="preserve"> </w:t>
      </w:r>
      <w:r w:rsidRPr="001E7245">
        <w:rPr>
          <w:rFonts w:ascii="High Tower Text" w:hAnsi="High Tower Text"/>
          <w:sz w:val="20"/>
          <w:szCs w:val="20"/>
        </w:rPr>
        <w:t>(</w:t>
      </w:r>
      <w:r w:rsidRPr="001E7245">
        <w:rPr>
          <w:rFonts w:ascii="High Tower Text" w:hAnsi="High Tower Text"/>
          <w:b/>
          <w:color w:val="7030A0"/>
          <w:sz w:val="20"/>
          <w:szCs w:val="20"/>
        </w:rPr>
        <w:t>Ephesians 4:25</w:t>
      </w:r>
      <w:r w:rsidRPr="001E7245">
        <w:rPr>
          <w:rFonts w:ascii="High Tower Text" w:hAnsi="High Tower Text"/>
          <w:sz w:val="20"/>
          <w:szCs w:val="20"/>
        </w:rPr>
        <w:t xml:space="preserve">). </w:t>
      </w:r>
      <w:r w:rsidRPr="001E7245">
        <w:rPr>
          <w:rFonts w:ascii="High Tower Text" w:hAnsi="High Tower Text"/>
          <w:sz w:val="20"/>
          <w:szCs w:val="20"/>
        </w:rPr>
        <w:t xml:space="preserve"> </w:t>
      </w:r>
      <w:r w:rsidRPr="001E7245">
        <w:rPr>
          <w:rFonts w:ascii="High Tower Text" w:hAnsi="High Tower Text"/>
          <w:sz w:val="20"/>
          <w:szCs w:val="20"/>
        </w:rPr>
        <w:t>And the New Testament is equally clear as to</w:t>
      </w:r>
      <w:r w:rsidRPr="001E7245">
        <w:rPr>
          <w:rFonts w:ascii="High Tower Text" w:hAnsi="High Tower Text"/>
          <w:sz w:val="20"/>
          <w:szCs w:val="20"/>
        </w:rPr>
        <w:t xml:space="preserve"> the final address of all liars,</w:t>
      </w:r>
      <w:r w:rsidRPr="001E7245">
        <w:rPr>
          <w:rFonts w:ascii="High Tower Text" w:hAnsi="High Tower Text"/>
          <w:sz w:val="20"/>
          <w:szCs w:val="20"/>
        </w:rPr>
        <w:t xml:space="preserve"> </w:t>
      </w:r>
      <w:r w:rsidRPr="001E7245">
        <w:rPr>
          <w:rFonts w:ascii="High Tower Text" w:hAnsi="High Tower Text"/>
          <w:b/>
          <w:i/>
          <w:color w:val="7030A0"/>
          <w:sz w:val="20"/>
          <w:szCs w:val="20"/>
        </w:rPr>
        <w:t>“. . . all liars shall have their part in the lake which burns with fire and brimstone, which is the second death”</w:t>
      </w:r>
      <w:r w:rsidRPr="001E7245">
        <w:rPr>
          <w:rFonts w:ascii="High Tower Text" w:hAnsi="High Tower Text"/>
          <w:color w:val="7030A0"/>
          <w:sz w:val="20"/>
          <w:szCs w:val="20"/>
        </w:rPr>
        <w:t xml:space="preserve"> </w:t>
      </w:r>
      <w:r w:rsidRPr="001E7245">
        <w:rPr>
          <w:rFonts w:ascii="High Tower Text" w:hAnsi="High Tower Text"/>
          <w:sz w:val="20"/>
          <w:szCs w:val="20"/>
        </w:rPr>
        <w:t>(</w:t>
      </w:r>
      <w:r w:rsidRPr="001E7245">
        <w:rPr>
          <w:rFonts w:ascii="High Tower Text" w:hAnsi="High Tower Text"/>
          <w:b/>
          <w:color w:val="7030A0"/>
          <w:sz w:val="20"/>
          <w:szCs w:val="20"/>
        </w:rPr>
        <w:t>Revelation 21:8</w:t>
      </w:r>
      <w:r w:rsidRPr="001E7245">
        <w:rPr>
          <w:rFonts w:ascii="High Tower Text" w:hAnsi="High Tower Text"/>
          <w:sz w:val="20"/>
          <w:szCs w:val="20"/>
        </w:rPr>
        <w:t>).</w:t>
      </w:r>
    </w:p>
    <w:p w:rsidR="001842AE" w:rsidRPr="001E7245" w:rsidRDefault="001842AE" w:rsidP="001E7245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F6F0FA"/>
        <w:spacing w:after="0" w:line="240" w:lineRule="auto"/>
        <w:jc w:val="both"/>
        <w:rPr>
          <w:rFonts w:ascii="High Tower Text" w:hAnsi="High Tower Text"/>
          <w:sz w:val="20"/>
          <w:szCs w:val="20"/>
        </w:rPr>
      </w:pPr>
      <w:r w:rsidRPr="001E7245">
        <w:rPr>
          <w:rFonts w:ascii="High Tower Text" w:hAnsi="High Tower Text"/>
          <w:sz w:val="20"/>
          <w:szCs w:val="20"/>
        </w:rPr>
        <w:tab/>
      </w:r>
      <w:r w:rsidRPr="001E7245">
        <w:rPr>
          <w:rFonts w:ascii="High Tower Text" w:hAnsi="High Tower Text"/>
          <w:sz w:val="20"/>
          <w:szCs w:val="20"/>
        </w:rPr>
        <w:t xml:space="preserve">Occasionally people behave as if they do not know what a lie is. </w:t>
      </w:r>
      <w:r w:rsidRPr="001E7245">
        <w:rPr>
          <w:rFonts w:ascii="High Tower Text" w:hAnsi="High Tower Text"/>
          <w:sz w:val="20"/>
          <w:szCs w:val="20"/>
        </w:rPr>
        <w:t xml:space="preserve"> </w:t>
      </w:r>
      <w:r w:rsidRPr="001E7245">
        <w:rPr>
          <w:rFonts w:ascii="High Tower Text" w:hAnsi="High Tower Text"/>
          <w:sz w:val="20"/>
          <w:szCs w:val="20"/>
        </w:rPr>
        <w:t>A lie is asserting something known or believed to be unt</w:t>
      </w:r>
      <w:r w:rsidRPr="001E7245">
        <w:rPr>
          <w:rFonts w:ascii="High Tower Text" w:hAnsi="High Tower Text"/>
          <w:sz w:val="20"/>
          <w:szCs w:val="20"/>
        </w:rPr>
        <w:t xml:space="preserve">rue with the intent to deceive.  </w:t>
      </w:r>
      <w:r w:rsidRPr="001E7245">
        <w:rPr>
          <w:rFonts w:ascii="High Tower Text" w:hAnsi="High Tower Text"/>
          <w:sz w:val="20"/>
          <w:szCs w:val="20"/>
        </w:rPr>
        <w:t>But</w:t>
      </w:r>
      <w:r w:rsidR="0090114B" w:rsidRPr="001E7245">
        <w:rPr>
          <w:rFonts w:ascii="High Tower Text" w:hAnsi="High Tower Text"/>
          <w:sz w:val="20"/>
          <w:szCs w:val="20"/>
        </w:rPr>
        <w:t>,</w:t>
      </w:r>
      <w:r w:rsidRPr="001E7245">
        <w:rPr>
          <w:rFonts w:ascii="High Tower Text" w:hAnsi="High Tower Text"/>
          <w:sz w:val="20"/>
          <w:szCs w:val="20"/>
        </w:rPr>
        <w:t xml:space="preserve"> a lie is also an untrue statement that one may or may not believe to be true. </w:t>
      </w:r>
      <w:r w:rsidRPr="001E7245">
        <w:rPr>
          <w:rFonts w:ascii="High Tower Text" w:hAnsi="High Tower Text"/>
          <w:sz w:val="20"/>
          <w:szCs w:val="20"/>
        </w:rPr>
        <w:t xml:space="preserve"> </w:t>
      </w:r>
      <w:r w:rsidRPr="001E7245">
        <w:rPr>
          <w:rFonts w:ascii="High Tower Text" w:hAnsi="High Tower Text"/>
          <w:sz w:val="20"/>
          <w:szCs w:val="20"/>
        </w:rPr>
        <w:t xml:space="preserve">Let’s see if we can clear this up. </w:t>
      </w:r>
      <w:r w:rsidRPr="001E7245">
        <w:rPr>
          <w:rFonts w:ascii="High Tower Text" w:hAnsi="High Tower Text"/>
          <w:sz w:val="20"/>
          <w:szCs w:val="20"/>
        </w:rPr>
        <w:t xml:space="preserve"> </w:t>
      </w:r>
      <w:r w:rsidRPr="001E7245">
        <w:rPr>
          <w:rFonts w:ascii="High Tower Text" w:hAnsi="High Tower Text"/>
          <w:sz w:val="20"/>
          <w:szCs w:val="20"/>
        </w:rPr>
        <w:t xml:space="preserve">One might know he is telling a falsehood and that is a lie. </w:t>
      </w:r>
      <w:r w:rsidRPr="001E7245">
        <w:rPr>
          <w:rFonts w:ascii="High Tower Text" w:hAnsi="High Tower Text"/>
          <w:sz w:val="20"/>
          <w:szCs w:val="20"/>
        </w:rPr>
        <w:t xml:space="preserve"> </w:t>
      </w:r>
      <w:r w:rsidRPr="001E7245">
        <w:rPr>
          <w:rFonts w:ascii="High Tower Text" w:hAnsi="High Tower Text"/>
          <w:sz w:val="20"/>
          <w:szCs w:val="20"/>
        </w:rPr>
        <w:t>But a lie also might be passing on some false information I might genuinely believe to be true.</w:t>
      </w:r>
      <w:r w:rsidRPr="001E7245">
        <w:rPr>
          <w:rFonts w:ascii="High Tower Text" w:hAnsi="High Tower Text"/>
          <w:sz w:val="20"/>
          <w:szCs w:val="20"/>
        </w:rPr>
        <w:t xml:space="preserve"> </w:t>
      </w:r>
      <w:r w:rsidRPr="001E7245">
        <w:rPr>
          <w:rFonts w:ascii="High Tower Text" w:hAnsi="High Tower Text"/>
          <w:sz w:val="20"/>
          <w:szCs w:val="20"/>
        </w:rPr>
        <w:t xml:space="preserve"> For example, I might have been told that “Ralph” is guilty of adultery. </w:t>
      </w:r>
      <w:r w:rsidRPr="001E7245">
        <w:rPr>
          <w:rFonts w:ascii="High Tower Text" w:hAnsi="High Tower Text"/>
          <w:sz w:val="20"/>
          <w:szCs w:val="20"/>
        </w:rPr>
        <w:t xml:space="preserve"> </w:t>
      </w:r>
      <w:r w:rsidRPr="001E7245">
        <w:rPr>
          <w:rFonts w:ascii="High Tower Text" w:hAnsi="High Tower Text"/>
          <w:sz w:val="20"/>
          <w:szCs w:val="20"/>
        </w:rPr>
        <w:t xml:space="preserve">I might have confidence in the source who told me that Ralph was an adulterer. </w:t>
      </w:r>
      <w:r w:rsidRPr="001E7245">
        <w:rPr>
          <w:rFonts w:ascii="High Tower Text" w:hAnsi="High Tower Text"/>
          <w:sz w:val="20"/>
          <w:szCs w:val="20"/>
        </w:rPr>
        <w:t xml:space="preserve"> </w:t>
      </w:r>
      <w:r w:rsidRPr="001E7245">
        <w:rPr>
          <w:rFonts w:ascii="High Tower Text" w:hAnsi="High Tower Text"/>
          <w:sz w:val="20"/>
          <w:szCs w:val="20"/>
        </w:rPr>
        <w:t xml:space="preserve">As a result I genuinely believe that Ralph committed adultery </w:t>
      </w:r>
      <w:r w:rsidRPr="001E7245">
        <w:rPr>
          <w:rFonts w:ascii="High Tower Text" w:hAnsi="High Tower Text"/>
          <w:sz w:val="20"/>
          <w:szCs w:val="20"/>
        </w:rPr>
        <w:t>against his wife and I tell you,</w:t>
      </w:r>
      <w:r w:rsidRPr="001E7245">
        <w:rPr>
          <w:rFonts w:ascii="High Tower Text" w:hAnsi="High Tower Text"/>
          <w:sz w:val="20"/>
          <w:szCs w:val="20"/>
        </w:rPr>
        <w:t xml:space="preserve"> “I know for a fact Ralph </w:t>
      </w:r>
      <w:r w:rsidR="0090114B" w:rsidRPr="001E7245">
        <w:rPr>
          <w:rFonts w:ascii="High Tower Text" w:hAnsi="High Tower Text"/>
          <w:sz w:val="20"/>
          <w:szCs w:val="20"/>
        </w:rPr>
        <w:t xml:space="preserve">committed adultery.”  </w:t>
      </w:r>
      <w:r w:rsidRPr="001E7245">
        <w:rPr>
          <w:rFonts w:ascii="High Tower Text" w:hAnsi="High Tower Text"/>
          <w:sz w:val="20"/>
          <w:szCs w:val="20"/>
        </w:rPr>
        <w:t>However, in truth Ralph did not commit adulte</w:t>
      </w:r>
      <w:r w:rsidRPr="001E7245">
        <w:rPr>
          <w:rFonts w:ascii="High Tower Text" w:hAnsi="High Tower Text"/>
          <w:sz w:val="20"/>
          <w:szCs w:val="20"/>
        </w:rPr>
        <w:t xml:space="preserve">ry - I lied!  </w:t>
      </w:r>
      <w:r w:rsidRPr="001E7245">
        <w:rPr>
          <w:rFonts w:ascii="High Tower Text" w:hAnsi="High Tower Text"/>
          <w:sz w:val="20"/>
          <w:szCs w:val="20"/>
        </w:rPr>
        <w:t xml:space="preserve">This is why it becomes imperative that we have our “facts” right before proceeding. </w:t>
      </w:r>
      <w:r w:rsidRPr="001E7245">
        <w:rPr>
          <w:rFonts w:ascii="High Tower Text" w:hAnsi="High Tower Text"/>
          <w:sz w:val="20"/>
          <w:szCs w:val="20"/>
        </w:rPr>
        <w:t xml:space="preserve"> </w:t>
      </w:r>
      <w:r w:rsidRPr="001E7245">
        <w:rPr>
          <w:rFonts w:ascii="High Tower Text" w:hAnsi="High Tower Text"/>
          <w:b/>
          <w:i/>
          <w:color w:val="7030A0"/>
          <w:sz w:val="20"/>
          <w:szCs w:val="20"/>
        </w:rPr>
        <w:t>“. . . by the mouth of two or three witnesses t</w:t>
      </w:r>
      <w:r w:rsidRPr="001E7245">
        <w:rPr>
          <w:rFonts w:ascii="High Tower Text" w:hAnsi="High Tower Text"/>
          <w:b/>
          <w:i/>
          <w:color w:val="7030A0"/>
          <w:sz w:val="20"/>
          <w:szCs w:val="20"/>
        </w:rPr>
        <w:t xml:space="preserve">he matter shall be established” </w:t>
      </w:r>
      <w:r w:rsidRPr="001E7245">
        <w:rPr>
          <w:rFonts w:ascii="High Tower Text" w:hAnsi="High Tower Text"/>
          <w:sz w:val="20"/>
          <w:szCs w:val="20"/>
        </w:rPr>
        <w:t>(</w:t>
      </w:r>
      <w:r w:rsidRPr="001E7245">
        <w:rPr>
          <w:rFonts w:ascii="High Tower Text" w:hAnsi="High Tower Text"/>
          <w:b/>
          <w:color w:val="7030A0"/>
          <w:sz w:val="20"/>
          <w:szCs w:val="20"/>
        </w:rPr>
        <w:t>Deuteronomy 19:15</w:t>
      </w:r>
      <w:r w:rsidRPr="001E7245">
        <w:rPr>
          <w:rFonts w:ascii="High Tower Text" w:hAnsi="High Tower Text"/>
          <w:sz w:val="20"/>
          <w:szCs w:val="20"/>
        </w:rPr>
        <w:t xml:space="preserve">). </w:t>
      </w:r>
      <w:r w:rsidRPr="001E7245">
        <w:rPr>
          <w:rFonts w:ascii="High Tower Text" w:hAnsi="High Tower Text"/>
          <w:sz w:val="20"/>
          <w:szCs w:val="20"/>
        </w:rPr>
        <w:t xml:space="preserve"> </w:t>
      </w:r>
      <w:r w:rsidRPr="001E7245">
        <w:rPr>
          <w:rFonts w:ascii="High Tower Text" w:hAnsi="High Tower Text"/>
          <w:b/>
          <w:i/>
          <w:color w:val="7030A0"/>
          <w:sz w:val="20"/>
          <w:szCs w:val="20"/>
        </w:rPr>
        <w:t xml:space="preserve">“By the mouth of two or three witnesses every word shall be established” </w:t>
      </w:r>
      <w:r w:rsidRPr="001E7245">
        <w:rPr>
          <w:rFonts w:ascii="High Tower Text" w:hAnsi="High Tower Text"/>
          <w:sz w:val="20"/>
          <w:szCs w:val="20"/>
        </w:rPr>
        <w:t>(</w:t>
      </w:r>
      <w:r w:rsidRPr="001E7245">
        <w:rPr>
          <w:rFonts w:ascii="High Tower Text" w:hAnsi="High Tower Text"/>
          <w:b/>
          <w:color w:val="7030A0"/>
          <w:sz w:val="20"/>
          <w:szCs w:val="20"/>
        </w:rPr>
        <w:t>2 Corinthians 13:1</w:t>
      </w:r>
      <w:r w:rsidRPr="001E7245">
        <w:rPr>
          <w:rFonts w:ascii="High Tower Text" w:hAnsi="High Tower Text"/>
          <w:sz w:val="20"/>
          <w:szCs w:val="20"/>
        </w:rPr>
        <w:t xml:space="preserve">). </w:t>
      </w:r>
      <w:r w:rsidRPr="001E7245">
        <w:rPr>
          <w:rFonts w:ascii="High Tower Text" w:hAnsi="High Tower Text"/>
          <w:sz w:val="20"/>
          <w:szCs w:val="20"/>
        </w:rPr>
        <w:t xml:space="preserve"> </w:t>
      </w:r>
      <w:r w:rsidRPr="001E7245">
        <w:rPr>
          <w:rFonts w:ascii="High Tower Text" w:hAnsi="High Tower Text"/>
          <w:b/>
          <w:i/>
          <w:color w:val="7030A0"/>
          <w:sz w:val="20"/>
          <w:szCs w:val="20"/>
        </w:rPr>
        <w:t>“Do not receive an accusation against an elder except from two or three witnesses”</w:t>
      </w:r>
      <w:r w:rsidRPr="001E7245">
        <w:rPr>
          <w:rFonts w:ascii="High Tower Text" w:hAnsi="High Tower Text"/>
          <w:sz w:val="20"/>
          <w:szCs w:val="20"/>
        </w:rPr>
        <w:t xml:space="preserve"> (</w:t>
      </w:r>
      <w:r w:rsidRPr="001E7245">
        <w:rPr>
          <w:rFonts w:ascii="High Tower Text" w:hAnsi="High Tower Text"/>
          <w:b/>
          <w:color w:val="7030A0"/>
          <w:sz w:val="20"/>
          <w:szCs w:val="20"/>
        </w:rPr>
        <w:t>1 Timothy 5:19</w:t>
      </w:r>
      <w:r w:rsidRPr="001E7245">
        <w:rPr>
          <w:rFonts w:ascii="High Tower Text" w:hAnsi="High Tower Text"/>
          <w:sz w:val="20"/>
          <w:szCs w:val="20"/>
        </w:rPr>
        <w:t>).</w:t>
      </w:r>
    </w:p>
    <w:p w:rsidR="001842AE" w:rsidRPr="001E7245" w:rsidRDefault="001842AE" w:rsidP="001E7245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F6F0FA"/>
        <w:spacing w:after="0" w:line="240" w:lineRule="auto"/>
        <w:jc w:val="both"/>
        <w:rPr>
          <w:rFonts w:ascii="High Tower Text" w:hAnsi="High Tower Text"/>
          <w:sz w:val="20"/>
          <w:szCs w:val="20"/>
        </w:rPr>
      </w:pPr>
      <w:r w:rsidRPr="001E7245">
        <w:rPr>
          <w:rFonts w:ascii="High Tower Text" w:hAnsi="High Tower Text"/>
          <w:sz w:val="20"/>
          <w:szCs w:val="20"/>
        </w:rPr>
        <w:tab/>
      </w:r>
      <w:r w:rsidRPr="001E7245">
        <w:rPr>
          <w:rFonts w:ascii="High Tower Text" w:hAnsi="High Tower Text"/>
          <w:sz w:val="20"/>
          <w:szCs w:val="20"/>
        </w:rPr>
        <w:t xml:space="preserve">Also a lie would be giving misleading or incomplete information. </w:t>
      </w:r>
      <w:r w:rsidRPr="001E7245">
        <w:rPr>
          <w:rFonts w:ascii="High Tower Text" w:hAnsi="High Tower Text"/>
          <w:sz w:val="20"/>
          <w:szCs w:val="20"/>
        </w:rPr>
        <w:t xml:space="preserve"> </w:t>
      </w:r>
      <w:r w:rsidRPr="001E7245">
        <w:rPr>
          <w:rFonts w:ascii="High Tower Text" w:hAnsi="High Tower Text"/>
          <w:sz w:val="20"/>
          <w:szCs w:val="20"/>
        </w:rPr>
        <w:t>Information that might</w:t>
      </w:r>
      <w:r w:rsidR="001E7245">
        <w:rPr>
          <w:rFonts w:ascii="High Tower Text" w:hAnsi="High Tower Text"/>
          <w:sz w:val="20"/>
          <w:szCs w:val="20"/>
        </w:rPr>
        <w:t xml:space="preserve"> </w:t>
      </w:r>
      <w:r w:rsidRPr="001E7245">
        <w:rPr>
          <w:rFonts w:ascii="High Tower Text" w:hAnsi="High Tower Text"/>
          <w:sz w:val="20"/>
          <w:szCs w:val="20"/>
        </w:rPr>
        <w:t xml:space="preserve">in fact </w:t>
      </w:r>
      <w:proofErr w:type="gramStart"/>
      <w:r w:rsidRPr="001E7245">
        <w:rPr>
          <w:rFonts w:ascii="High Tower Text" w:hAnsi="High Tower Text"/>
          <w:sz w:val="20"/>
          <w:szCs w:val="20"/>
        </w:rPr>
        <w:t>be</w:t>
      </w:r>
      <w:proofErr w:type="gramEnd"/>
      <w:r w:rsidRPr="001E7245">
        <w:rPr>
          <w:rFonts w:ascii="High Tower Text" w:hAnsi="High Tower Text"/>
          <w:sz w:val="20"/>
          <w:szCs w:val="20"/>
        </w:rPr>
        <w:t xml:space="preserve"> true but not complete. </w:t>
      </w:r>
      <w:r w:rsidRPr="001E7245">
        <w:rPr>
          <w:rFonts w:ascii="High Tower Text" w:hAnsi="High Tower Text"/>
          <w:sz w:val="20"/>
          <w:szCs w:val="20"/>
        </w:rPr>
        <w:t xml:space="preserve"> </w:t>
      </w:r>
      <w:r w:rsidRPr="001E7245">
        <w:rPr>
          <w:rFonts w:ascii="High Tower Text" w:hAnsi="High Tower Text"/>
          <w:sz w:val="20"/>
          <w:szCs w:val="20"/>
        </w:rPr>
        <w:t xml:space="preserve">For example I might have a car for sale and I don’t tell you about a mechanical problem I know it has. </w:t>
      </w:r>
      <w:r w:rsidRPr="001E7245">
        <w:rPr>
          <w:rFonts w:ascii="High Tower Text" w:hAnsi="High Tower Text"/>
          <w:sz w:val="20"/>
          <w:szCs w:val="20"/>
        </w:rPr>
        <w:t xml:space="preserve"> </w:t>
      </w:r>
      <w:r w:rsidRPr="001E7245">
        <w:rPr>
          <w:rFonts w:ascii="High Tower Text" w:hAnsi="High Tower Text"/>
          <w:sz w:val="20"/>
          <w:szCs w:val="20"/>
        </w:rPr>
        <w:t xml:space="preserve">I withhold from you vital information under the mask of “buyer beware.” </w:t>
      </w:r>
      <w:r w:rsidRPr="001E7245">
        <w:rPr>
          <w:rFonts w:ascii="High Tower Text" w:hAnsi="High Tower Text"/>
          <w:sz w:val="20"/>
          <w:szCs w:val="20"/>
        </w:rPr>
        <w:t xml:space="preserve"> </w:t>
      </w:r>
      <w:r w:rsidRPr="001E7245">
        <w:rPr>
          <w:rFonts w:ascii="High Tower Text" w:hAnsi="High Tower Text"/>
          <w:sz w:val="20"/>
          <w:szCs w:val="20"/>
        </w:rPr>
        <w:t xml:space="preserve">I lied! </w:t>
      </w:r>
      <w:r w:rsidRPr="001E7245">
        <w:rPr>
          <w:rFonts w:ascii="High Tower Text" w:hAnsi="High Tower Text"/>
          <w:sz w:val="20"/>
          <w:szCs w:val="20"/>
        </w:rPr>
        <w:t xml:space="preserve"> </w:t>
      </w:r>
      <w:r w:rsidRPr="001E7245">
        <w:rPr>
          <w:rFonts w:ascii="High Tower Text" w:hAnsi="High Tower Text"/>
          <w:sz w:val="20"/>
          <w:szCs w:val="20"/>
        </w:rPr>
        <w:t>I led you to believe something that was false!</w:t>
      </w:r>
    </w:p>
    <w:p w:rsidR="001842AE" w:rsidRPr="001E7245" w:rsidRDefault="001842AE" w:rsidP="001E7245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F6F0FA"/>
        <w:spacing w:after="0" w:line="240" w:lineRule="auto"/>
        <w:jc w:val="both"/>
        <w:rPr>
          <w:rFonts w:ascii="High Tower Text" w:hAnsi="High Tower Text"/>
          <w:sz w:val="20"/>
          <w:szCs w:val="20"/>
        </w:rPr>
      </w:pPr>
      <w:r w:rsidRPr="001E7245">
        <w:rPr>
          <w:rFonts w:ascii="High Tower Text" w:hAnsi="High Tower Text"/>
          <w:sz w:val="20"/>
          <w:szCs w:val="20"/>
        </w:rPr>
        <w:tab/>
      </w:r>
      <w:r w:rsidRPr="001E7245">
        <w:rPr>
          <w:rFonts w:ascii="High Tower Text" w:hAnsi="High Tower Text"/>
          <w:sz w:val="20"/>
          <w:szCs w:val="20"/>
        </w:rPr>
        <w:t xml:space="preserve">Another mouth sin is </w:t>
      </w:r>
      <w:r w:rsidR="0090114B" w:rsidRPr="001E7245">
        <w:rPr>
          <w:rFonts w:ascii="High Tower Text" w:hAnsi="High Tower Text"/>
          <w:b/>
          <w:color w:val="7030A0"/>
          <w:sz w:val="20"/>
          <w:szCs w:val="20"/>
          <w:u w:val="single"/>
        </w:rPr>
        <w:t>F</w:t>
      </w:r>
      <w:r w:rsidRPr="001E7245">
        <w:rPr>
          <w:rFonts w:ascii="High Tower Text" w:hAnsi="High Tower Text"/>
          <w:b/>
          <w:color w:val="7030A0"/>
          <w:sz w:val="20"/>
          <w:szCs w:val="20"/>
          <w:u w:val="single"/>
        </w:rPr>
        <w:t>i</w:t>
      </w:r>
      <w:r w:rsidR="0090114B" w:rsidRPr="001E7245">
        <w:rPr>
          <w:rFonts w:ascii="High Tower Text" w:hAnsi="High Tower Text"/>
          <w:b/>
          <w:color w:val="7030A0"/>
          <w:sz w:val="20"/>
          <w:szCs w:val="20"/>
          <w:u w:val="single"/>
        </w:rPr>
        <w:t>lthy L</w:t>
      </w:r>
      <w:r w:rsidRPr="001E7245">
        <w:rPr>
          <w:rFonts w:ascii="High Tower Text" w:hAnsi="High Tower Text"/>
          <w:b/>
          <w:color w:val="7030A0"/>
          <w:sz w:val="20"/>
          <w:szCs w:val="20"/>
          <w:u w:val="single"/>
        </w:rPr>
        <w:t>anguage</w:t>
      </w:r>
      <w:r w:rsidRPr="001E7245">
        <w:rPr>
          <w:rFonts w:ascii="High Tower Text" w:hAnsi="High Tower Text"/>
          <w:sz w:val="20"/>
          <w:szCs w:val="20"/>
        </w:rPr>
        <w:t xml:space="preserve">. </w:t>
      </w:r>
      <w:r w:rsidRPr="001E7245">
        <w:rPr>
          <w:rFonts w:ascii="High Tower Text" w:hAnsi="High Tower Text"/>
          <w:sz w:val="20"/>
          <w:szCs w:val="20"/>
        </w:rPr>
        <w:t xml:space="preserve"> </w:t>
      </w:r>
      <w:r w:rsidRPr="001E7245">
        <w:rPr>
          <w:rFonts w:ascii="High Tower Text" w:hAnsi="High Tower Text"/>
          <w:b/>
          <w:i/>
          <w:color w:val="7030A0"/>
          <w:sz w:val="20"/>
          <w:szCs w:val="20"/>
        </w:rPr>
        <w:t>“But now you yourselves are to put off all these: anger, wrath, malice, blasphemy, fil</w:t>
      </w:r>
      <w:r w:rsidRPr="001E7245">
        <w:rPr>
          <w:rFonts w:ascii="High Tower Text" w:hAnsi="High Tower Text"/>
          <w:b/>
          <w:i/>
          <w:color w:val="7030A0"/>
          <w:sz w:val="20"/>
          <w:szCs w:val="20"/>
        </w:rPr>
        <w:t>thy language out of your mouth”</w:t>
      </w:r>
      <w:r w:rsidRPr="001E7245">
        <w:rPr>
          <w:rFonts w:ascii="High Tower Text" w:hAnsi="High Tower Text"/>
          <w:color w:val="7030A0"/>
          <w:sz w:val="20"/>
          <w:szCs w:val="20"/>
        </w:rPr>
        <w:t xml:space="preserve"> </w:t>
      </w:r>
      <w:r w:rsidRPr="001E7245">
        <w:rPr>
          <w:rFonts w:ascii="High Tower Text" w:hAnsi="High Tower Text"/>
          <w:sz w:val="20"/>
          <w:szCs w:val="20"/>
        </w:rPr>
        <w:t>(</w:t>
      </w:r>
      <w:r w:rsidRPr="001E7245">
        <w:rPr>
          <w:rFonts w:ascii="High Tower Text" w:hAnsi="High Tower Text"/>
          <w:b/>
          <w:color w:val="7030A0"/>
          <w:sz w:val="20"/>
          <w:szCs w:val="20"/>
        </w:rPr>
        <w:t>Colossians 3:8</w:t>
      </w:r>
      <w:r w:rsidRPr="001E7245">
        <w:rPr>
          <w:rFonts w:ascii="High Tower Text" w:hAnsi="High Tower Text"/>
          <w:sz w:val="20"/>
          <w:szCs w:val="20"/>
        </w:rPr>
        <w:t xml:space="preserve">). </w:t>
      </w:r>
      <w:r w:rsidRPr="001E7245">
        <w:rPr>
          <w:rFonts w:ascii="High Tower Text" w:hAnsi="High Tower Text"/>
          <w:sz w:val="20"/>
          <w:szCs w:val="20"/>
        </w:rPr>
        <w:t xml:space="preserve"> </w:t>
      </w:r>
      <w:r w:rsidRPr="001E7245">
        <w:rPr>
          <w:rFonts w:ascii="High Tower Text" w:hAnsi="High Tower Text"/>
          <w:sz w:val="20"/>
          <w:szCs w:val="20"/>
        </w:rPr>
        <w:t>This kind of mouth sin can be subdivided into two groups, and both are equally sinful.</w:t>
      </w:r>
    </w:p>
    <w:p w:rsidR="0090114B" w:rsidRPr="001E7245" w:rsidRDefault="001842AE" w:rsidP="001E7245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F6F0FA"/>
        <w:spacing w:after="0" w:line="240" w:lineRule="auto"/>
        <w:jc w:val="both"/>
        <w:rPr>
          <w:rFonts w:ascii="High Tower Text" w:hAnsi="High Tower Text"/>
          <w:sz w:val="20"/>
          <w:szCs w:val="20"/>
        </w:rPr>
      </w:pPr>
      <w:r w:rsidRPr="001E7245">
        <w:rPr>
          <w:rFonts w:ascii="High Tower Text" w:hAnsi="High Tower Text"/>
          <w:sz w:val="20"/>
          <w:szCs w:val="20"/>
        </w:rPr>
        <w:tab/>
      </w:r>
      <w:r w:rsidR="0090114B" w:rsidRPr="001E7245">
        <w:rPr>
          <w:rFonts w:ascii="High Tower Text" w:hAnsi="High Tower Text"/>
          <w:sz w:val="20"/>
          <w:szCs w:val="20"/>
        </w:rPr>
        <w:t xml:space="preserve">One is </w:t>
      </w:r>
      <w:r w:rsidR="0090114B" w:rsidRPr="001E7245">
        <w:rPr>
          <w:rFonts w:ascii="High Tower Text" w:hAnsi="High Tower Text"/>
          <w:b/>
          <w:color w:val="7030A0"/>
          <w:sz w:val="20"/>
          <w:szCs w:val="20"/>
          <w:u w:val="single"/>
        </w:rPr>
        <w:t>P</w:t>
      </w:r>
      <w:r w:rsidRPr="001E7245">
        <w:rPr>
          <w:rFonts w:ascii="High Tower Text" w:hAnsi="High Tower Text"/>
          <w:b/>
          <w:color w:val="7030A0"/>
          <w:sz w:val="20"/>
          <w:szCs w:val="20"/>
          <w:u w:val="single"/>
        </w:rPr>
        <w:t>rofanity</w:t>
      </w:r>
      <w:r w:rsidRPr="001E7245">
        <w:rPr>
          <w:rFonts w:ascii="High Tower Text" w:hAnsi="High Tower Text"/>
          <w:sz w:val="20"/>
          <w:szCs w:val="20"/>
        </w:rPr>
        <w:t xml:space="preserve">. </w:t>
      </w:r>
      <w:r w:rsidRPr="001E7245">
        <w:rPr>
          <w:rFonts w:ascii="High Tower Text" w:hAnsi="High Tower Text"/>
          <w:sz w:val="20"/>
          <w:szCs w:val="20"/>
        </w:rPr>
        <w:t xml:space="preserve"> </w:t>
      </w:r>
      <w:r w:rsidRPr="001E7245">
        <w:rPr>
          <w:rFonts w:ascii="High Tower Text" w:hAnsi="High Tower Text"/>
          <w:sz w:val="20"/>
          <w:szCs w:val="20"/>
        </w:rPr>
        <w:t>Profanity is a form of the word profane, which means “to treat something sacred with a</w:t>
      </w:r>
      <w:r w:rsidRPr="001E7245">
        <w:rPr>
          <w:rFonts w:ascii="High Tower Text" w:hAnsi="High Tower Text"/>
          <w:sz w:val="20"/>
          <w:szCs w:val="20"/>
        </w:rPr>
        <w:t xml:space="preserve">buse, irreverence or contempt.”  </w:t>
      </w:r>
      <w:r w:rsidRPr="001E7245">
        <w:rPr>
          <w:rFonts w:ascii="High Tower Text" w:hAnsi="High Tower Text"/>
          <w:sz w:val="20"/>
          <w:szCs w:val="20"/>
        </w:rPr>
        <w:t xml:space="preserve">It would be what we normally call taking the name of the Lord in vain. </w:t>
      </w:r>
      <w:r w:rsidRPr="001E7245">
        <w:rPr>
          <w:rFonts w:ascii="High Tower Text" w:hAnsi="High Tower Text"/>
          <w:sz w:val="20"/>
          <w:szCs w:val="20"/>
        </w:rPr>
        <w:t xml:space="preserve"> </w:t>
      </w:r>
      <w:r w:rsidRPr="001E7245">
        <w:rPr>
          <w:rFonts w:ascii="High Tower Text" w:hAnsi="High Tower Text"/>
          <w:sz w:val="20"/>
          <w:szCs w:val="20"/>
        </w:rPr>
        <w:t xml:space="preserve">I will not be giving written illustrations of this but I think we understand how this might be done. </w:t>
      </w:r>
      <w:r w:rsidRPr="001E7245">
        <w:rPr>
          <w:rFonts w:ascii="High Tower Text" w:hAnsi="High Tower Text"/>
          <w:sz w:val="20"/>
          <w:szCs w:val="20"/>
        </w:rPr>
        <w:t xml:space="preserve"> </w:t>
      </w:r>
      <w:r w:rsidRPr="001E7245">
        <w:rPr>
          <w:rFonts w:ascii="High Tower Text" w:hAnsi="High Tower Text"/>
          <w:sz w:val="20"/>
          <w:szCs w:val="20"/>
        </w:rPr>
        <w:t xml:space="preserve">Anytime we use the name of Jesus, or God or anything sacred in a </w:t>
      </w:r>
      <w:r w:rsidRPr="001E7245">
        <w:rPr>
          <w:rFonts w:ascii="High Tower Text" w:hAnsi="High Tower Text"/>
          <w:sz w:val="20"/>
          <w:szCs w:val="20"/>
        </w:rPr>
        <w:t xml:space="preserve">way other than holy is profane.  </w:t>
      </w:r>
    </w:p>
    <w:p w:rsidR="001842AE" w:rsidRPr="001E7245" w:rsidRDefault="0090114B" w:rsidP="001E7245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F6F0FA"/>
        <w:spacing w:after="0" w:line="240" w:lineRule="auto"/>
        <w:jc w:val="both"/>
        <w:rPr>
          <w:rFonts w:ascii="High Tower Text" w:hAnsi="High Tower Text"/>
          <w:sz w:val="20"/>
          <w:szCs w:val="20"/>
        </w:rPr>
      </w:pPr>
      <w:r w:rsidRPr="001E7245">
        <w:rPr>
          <w:rFonts w:ascii="High Tower Text" w:hAnsi="High Tower Text"/>
          <w:sz w:val="20"/>
          <w:szCs w:val="20"/>
        </w:rPr>
        <w:tab/>
        <w:t xml:space="preserve">Another would be </w:t>
      </w:r>
      <w:r w:rsidRPr="001E7245">
        <w:rPr>
          <w:rFonts w:ascii="High Tower Text" w:hAnsi="High Tower Text"/>
          <w:b/>
          <w:color w:val="7030A0"/>
          <w:sz w:val="20"/>
          <w:szCs w:val="20"/>
          <w:u w:val="single"/>
        </w:rPr>
        <w:t>Corrupt L</w:t>
      </w:r>
      <w:r w:rsidR="001842AE" w:rsidRPr="001E7245">
        <w:rPr>
          <w:rFonts w:ascii="High Tower Text" w:hAnsi="High Tower Text"/>
          <w:b/>
          <w:color w:val="7030A0"/>
          <w:sz w:val="20"/>
          <w:szCs w:val="20"/>
          <w:u w:val="single"/>
        </w:rPr>
        <w:t>anguage</w:t>
      </w:r>
      <w:r w:rsidR="001842AE" w:rsidRPr="001E7245">
        <w:rPr>
          <w:rFonts w:ascii="High Tower Text" w:hAnsi="High Tower Text"/>
          <w:color w:val="7030A0"/>
          <w:sz w:val="20"/>
          <w:szCs w:val="20"/>
        </w:rPr>
        <w:t xml:space="preserve"> </w:t>
      </w:r>
      <w:r w:rsidR="001842AE" w:rsidRPr="001E7245">
        <w:rPr>
          <w:rFonts w:ascii="High Tower Text" w:hAnsi="High Tower Text"/>
          <w:sz w:val="20"/>
          <w:szCs w:val="20"/>
        </w:rPr>
        <w:t>(</w:t>
      </w:r>
      <w:r w:rsidR="001842AE" w:rsidRPr="001E7245">
        <w:rPr>
          <w:rFonts w:ascii="High Tower Text" w:hAnsi="High Tower Text"/>
          <w:b/>
          <w:color w:val="7030A0"/>
          <w:sz w:val="20"/>
          <w:szCs w:val="20"/>
        </w:rPr>
        <w:t>Ephesians 4:29</w:t>
      </w:r>
      <w:r w:rsidR="001842AE" w:rsidRPr="001E7245">
        <w:rPr>
          <w:rFonts w:ascii="High Tower Text" w:hAnsi="High Tower Text"/>
          <w:sz w:val="20"/>
          <w:szCs w:val="20"/>
        </w:rPr>
        <w:t xml:space="preserve">). </w:t>
      </w:r>
      <w:r w:rsidR="001842AE" w:rsidRPr="001E7245">
        <w:rPr>
          <w:rFonts w:ascii="High Tower Text" w:hAnsi="High Tower Text"/>
          <w:sz w:val="20"/>
          <w:szCs w:val="20"/>
        </w:rPr>
        <w:t xml:space="preserve"> </w:t>
      </w:r>
      <w:r w:rsidR="001842AE" w:rsidRPr="001E7245">
        <w:rPr>
          <w:rFonts w:ascii="High Tower Text" w:hAnsi="High Tower Text"/>
          <w:sz w:val="20"/>
          <w:szCs w:val="20"/>
        </w:rPr>
        <w:t xml:space="preserve">Corrupt speech is speech that is disrespectful or dishonoring. </w:t>
      </w:r>
      <w:r w:rsidR="001842AE" w:rsidRPr="001E7245">
        <w:rPr>
          <w:rFonts w:ascii="High Tower Text" w:hAnsi="High Tower Text"/>
          <w:sz w:val="20"/>
          <w:szCs w:val="20"/>
        </w:rPr>
        <w:t xml:space="preserve"> </w:t>
      </w:r>
      <w:r w:rsidR="001842AE" w:rsidRPr="001E7245">
        <w:rPr>
          <w:rFonts w:ascii="High Tower Text" w:hAnsi="High Tower Text"/>
          <w:sz w:val="20"/>
          <w:szCs w:val="20"/>
        </w:rPr>
        <w:t xml:space="preserve">Telling someone he/she is fat, ugly, stupid or any other humiliating term. </w:t>
      </w:r>
      <w:r w:rsidR="001842AE" w:rsidRPr="001E7245">
        <w:rPr>
          <w:rFonts w:ascii="High Tower Text" w:hAnsi="High Tower Text"/>
          <w:sz w:val="20"/>
          <w:szCs w:val="20"/>
        </w:rPr>
        <w:t xml:space="preserve"> </w:t>
      </w:r>
      <w:r w:rsidR="001842AE" w:rsidRPr="001E7245">
        <w:rPr>
          <w:rFonts w:ascii="High Tower Text" w:hAnsi="High Tower Text"/>
          <w:sz w:val="20"/>
          <w:szCs w:val="20"/>
        </w:rPr>
        <w:t xml:space="preserve">But it would also include speech that is vulgar, rude or offensive. </w:t>
      </w:r>
      <w:r w:rsidR="001842AE" w:rsidRPr="001E7245">
        <w:rPr>
          <w:rFonts w:ascii="High Tower Text" w:hAnsi="High Tower Text"/>
          <w:sz w:val="20"/>
          <w:szCs w:val="20"/>
        </w:rPr>
        <w:t xml:space="preserve"> </w:t>
      </w:r>
      <w:r w:rsidR="001842AE" w:rsidRPr="001E7245">
        <w:rPr>
          <w:rFonts w:ascii="High Tower Text" w:hAnsi="High Tower Text"/>
          <w:sz w:val="20"/>
          <w:szCs w:val="20"/>
        </w:rPr>
        <w:t>This is usually done by referencing bodily functions, or what might be called “bathroom humor.”</w:t>
      </w:r>
    </w:p>
    <w:p w:rsidR="001218D4" w:rsidRDefault="001842AE" w:rsidP="001E7245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F6F0FA"/>
        <w:spacing w:after="0" w:line="240" w:lineRule="auto"/>
        <w:jc w:val="both"/>
        <w:rPr>
          <w:rFonts w:ascii="High Tower Text" w:hAnsi="High Tower Text"/>
          <w:sz w:val="8"/>
          <w:szCs w:val="8"/>
        </w:rPr>
      </w:pPr>
      <w:r w:rsidRPr="001E7245">
        <w:rPr>
          <w:rFonts w:ascii="High Tower Text" w:hAnsi="High Tower Text"/>
          <w:sz w:val="20"/>
          <w:szCs w:val="20"/>
        </w:rPr>
        <w:tab/>
      </w:r>
      <w:r w:rsidRPr="001E7245">
        <w:rPr>
          <w:rFonts w:ascii="High Tower Text" w:hAnsi="High Tower Text"/>
          <w:sz w:val="20"/>
          <w:szCs w:val="20"/>
        </w:rPr>
        <w:t>Mouth sins are serious because they a</w:t>
      </w:r>
      <w:r w:rsidRPr="001E7245">
        <w:rPr>
          <w:rFonts w:ascii="High Tower Text" w:hAnsi="High Tower Text"/>
          <w:sz w:val="20"/>
          <w:szCs w:val="20"/>
        </w:rPr>
        <w:t xml:space="preserve">ctually reveal a deeper problem - </w:t>
      </w:r>
      <w:r w:rsidRPr="001E7245">
        <w:rPr>
          <w:rFonts w:ascii="High Tower Text" w:hAnsi="High Tower Text"/>
          <w:sz w:val="20"/>
          <w:szCs w:val="20"/>
        </w:rPr>
        <w:t>a heart problem. Vul</w:t>
      </w:r>
      <w:r w:rsidRPr="001E7245">
        <w:rPr>
          <w:rFonts w:ascii="High Tower Text" w:hAnsi="High Tower Text"/>
          <w:sz w:val="20"/>
          <w:szCs w:val="20"/>
        </w:rPr>
        <w:t>gar words reveal a vulgar heart,</w:t>
      </w:r>
      <w:r w:rsidRPr="001E7245">
        <w:rPr>
          <w:rFonts w:ascii="High Tower Text" w:hAnsi="High Tower Text"/>
          <w:sz w:val="20"/>
          <w:szCs w:val="20"/>
        </w:rPr>
        <w:t xml:space="preserve"> </w:t>
      </w:r>
      <w:r w:rsidRPr="001E7245">
        <w:rPr>
          <w:rFonts w:ascii="High Tower Text" w:hAnsi="High Tower Text"/>
          <w:b/>
          <w:i/>
          <w:color w:val="7030A0"/>
          <w:sz w:val="20"/>
          <w:szCs w:val="20"/>
        </w:rPr>
        <w:t>“For out of the abundance of the heart the mouth speaks”</w:t>
      </w:r>
      <w:r w:rsidRPr="001E7245">
        <w:rPr>
          <w:rFonts w:ascii="High Tower Text" w:hAnsi="High Tower Text"/>
          <w:color w:val="7030A0"/>
          <w:sz w:val="20"/>
          <w:szCs w:val="20"/>
        </w:rPr>
        <w:t xml:space="preserve"> </w:t>
      </w:r>
      <w:r w:rsidRPr="001E7245">
        <w:rPr>
          <w:rFonts w:ascii="High Tower Text" w:hAnsi="High Tower Text"/>
          <w:sz w:val="20"/>
          <w:szCs w:val="20"/>
        </w:rPr>
        <w:t>(</w:t>
      </w:r>
      <w:r w:rsidRPr="001E7245">
        <w:rPr>
          <w:rFonts w:ascii="High Tower Text" w:hAnsi="High Tower Text"/>
          <w:b/>
          <w:color w:val="7030A0"/>
          <w:sz w:val="20"/>
          <w:szCs w:val="20"/>
        </w:rPr>
        <w:t>Matthew 12:34</w:t>
      </w:r>
      <w:r w:rsidR="001E7245">
        <w:rPr>
          <w:rFonts w:ascii="High Tower Text" w:hAnsi="High Tower Text"/>
          <w:sz w:val="20"/>
          <w:szCs w:val="20"/>
        </w:rPr>
        <w:t>).</w:t>
      </w:r>
      <w:r w:rsidR="001E7245">
        <w:rPr>
          <w:rFonts w:ascii="High Tower Text" w:hAnsi="High Tower Text"/>
          <w:sz w:val="8"/>
          <w:szCs w:val="8"/>
        </w:rPr>
        <w:t xml:space="preserve">   </w:t>
      </w:r>
    </w:p>
    <w:p w:rsidR="001E7245" w:rsidRPr="001E7245" w:rsidRDefault="001E7245" w:rsidP="001E7245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F6F0FA"/>
        <w:spacing w:after="0" w:line="240" w:lineRule="auto"/>
        <w:jc w:val="both"/>
        <w:rPr>
          <w:rFonts w:ascii="High Tower Text" w:hAnsi="High Tower Text"/>
          <w:sz w:val="8"/>
          <w:szCs w:val="8"/>
        </w:rPr>
      </w:pPr>
      <w:bookmarkStart w:id="0" w:name="_GoBack"/>
      <w:bookmarkEnd w:id="0"/>
    </w:p>
    <w:sectPr w:rsidR="001E7245" w:rsidRPr="001E7245" w:rsidSect="001E7245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2AE"/>
    <w:rsid w:val="000333DE"/>
    <w:rsid w:val="001218D4"/>
    <w:rsid w:val="001842AE"/>
    <w:rsid w:val="001E7245"/>
    <w:rsid w:val="00425364"/>
    <w:rsid w:val="0090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2021-02-18T20:10:00Z</cp:lastPrinted>
  <dcterms:created xsi:type="dcterms:W3CDTF">2021-02-18T17:49:00Z</dcterms:created>
  <dcterms:modified xsi:type="dcterms:W3CDTF">2021-02-18T20:17:00Z</dcterms:modified>
</cp:coreProperties>
</file>