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sz w:val="28"/>
          <w:szCs w:val="28"/>
        </w:rPr>
      </w:pPr>
      <w:bookmarkStart w:id="0" w:name="_GoBack"/>
      <w:bookmarkStart w:id="1" w:name="_GoBack"/>
      <w:bookmarkEnd w:id="1"/>
      <w:r>
        <w:rPr>
          <w:sz w:val="28"/>
          <w:szCs w:val="28"/>
        </w:rPr>
      </w:r>
    </w:p>
    <w:p>
      <w:pPr>
        <w:pStyle w:val="Normal"/>
        <w:spacing w:lineRule="auto" w:line="240" w:before="0" w:after="0"/>
        <w:jc w:val="center"/>
        <w:rPr>
          <w:rFonts w:ascii="Gentium Basic" w:hAnsi="Gentium Basic"/>
        </w:rPr>
      </w:pPr>
      <w:r>
        <w:rPr>
          <w:rFonts w:ascii="Gentium Basic" w:hAnsi="Gentium Basic"/>
          <w:b/>
          <w:color w:val="ED1C24"/>
          <w:sz w:val="36"/>
          <w:szCs w:val="36"/>
          <w:u w:val="single"/>
        </w:rPr>
        <w:t xml:space="preserve">More Thoughts </w:t>
      </w:r>
      <w:r>
        <w:rPr>
          <w:rFonts w:ascii="Gentium Basic" w:hAnsi="Gentium Basic"/>
          <w:b/>
          <w:color w:val="ED1C24"/>
          <w:sz w:val="36"/>
          <w:szCs w:val="36"/>
          <w:u w:val="single"/>
        </w:rPr>
        <w:t>From</w:t>
      </w:r>
      <w:r>
        <w:rPr>
          <w:rFonts w:ascii="Gentium Basic" w:hAnsi="Gentium Basic"/>
          <w:b/>
          <w:color w:val="ED1C24"/>
          <w:sz w:val="36"/>
          <w:szCs w:val="36"/>
          <w:u w:val="single"/>
        </w:rPr>
        <w:t xml:space="preserve"> The Eclipse</w:t>
      </w:r>
    </w:p>
    <w:p>
      <w:pPr>
        <w:pStyle w:val="Normal"/>
        <w:spacing w:lineRule="auto" w:line="240" w:before="0" w:after="0"/>
        <w:jc w:val="center"/>
        <w:rPr>
          <w:rFonts w:ascii="Gadugi" w:hAnsi="Gadugi"/>
        </w:rPr>
      </w:pPr>
      <w:r>
        <w:rPr>
          <w:rFonts w:ascii="Gentium Basic" w:hAnsi="Gentium Basic"/>
          <w:sz w:val="20"/>
          <w:szCs w:val="20"/>
        </w:rPr>
        <w:t>Kenneth D. Sils</w:t>
      </w:r>
    </w:p>
    <w:p>
      <w:pPr>
        <w:pStyle w:val="Normal"/>
        <w:spacing w:lineRule="auto" w:line="240" w:before="0" w:after="0"/>
        <w:jc w:val="center"/>
        <w:rPr>
          <w:sz w:val="20"/>
          <w:szCs w:val="20"/>
        </w:rPr>
      </w:pPr>
      <w:r>
        <w:rPr>
          <w:sz w:val="20"/>
          <w:szCs w:val="20"/>
        </w:rPr>
      </w:r>
    </w:p>
    <w:p>
      <w:pPr>
        <w:pStyle w:val="Normal"/>
        <w:spacing w:lineRule="auto" w:line="240" w:before="0" w:after="0"/>
        <w:jc w:val="both"/>
        <w:rPr/>
      </w:pPr>
      <w:r>
        <w:rPr>
          <w:rFonts w:ascii="Gadugi" w:hAnsi="Gadugi"/>
          <w:sz w:val="24"/>
          <w:szCs w:val="24"/>
        </w:rPr>
        <w:tab/>
      </w:r>
      <w:r>
        <w:rPr>
          <w:rFonts w:ascii="Gentium Basic" w:hAnsi="Gentium Basic"/>
          <w:sz w:val="22"/>
          <w:szCs w:val="22"/>
        </w:rPr>
        <w:t xml:space="preserve">I hope you got the opportunity to read the </w:t>
      </w:r>
      <w:r>
        <w:rPr>
          <w:rFonts w:ascii="Gentium Basic" w:hAnsi="Gentium Basic"/>
          <w:sz w:val="22"/>
          <w:szCs w:val="22"/>
        </w:rPr>
        <w:t xml:space="preserve">article on the back of last week’s bulletin from John Smith about the amazing solar eclipse we enjoyed last Monday.  </w:t>
      </w:r>
      <w:r>
        <w:rPr>
          <w:rFonts w:ascii="Gentium Basic" w:hAnsi="Gentium Basic"/>
          <w:sz w:val="22"/>
          <w:szCs w:val="22"/>
        </w:rPr>
        <w:t>That</w:t>
      </w:r>
      <w:r>
        <w:rPr>
          <w:rFonts w:ascii="Gentium Basic" w:hAnsi="Gentium Basic"/>
          <w:sz w:val="22"/>
          <w:szCs w:val="22"/>
        </w:rPr>
        <w:t xml:space="preserve"> </w:t>
      </w:r>
      <w:r>
        <w:rPr>
          <w:rFonts w:ascii="Gentium Basic" w:hAnsi="Gentium Basic"/>
          <w:sz w:val="22"/>
          <w:szCs w:val="22"/>
        </w:rPr>
        <w:t xml:space="preserve">eclipse </w:t>
      </w:r>
      <w:r>
        <w:rPr>
          <w:rFonts w:ascii="Gentium Basic" w:hAnsi="Gentium Basic"/>
          <w:sz w:val="22"/>
          <w:szCs w:val="22"/>
        </w:rPr>
        <w:t xml:space="preserve">was amazing!  It makes me want to go to view </w:t>
      </w:r>
      <w:r>
        <w:rPr>
          <w:rFonts w:ascii="Gentium Basic" w:hAnsi="Gentium Basic"/>
          <w:sz w:val="22"/>
          <w:szCs w:val="22"/>
        </w:rPr>
        <w:t xml:space="preserve">the next </w:t>
      </w:r>
      <w:r>
        <w:rPr>
          <w:rFonts w:ascii="Gentium Basic" w:hAnsi="Gentium Basic"/>
          <w:sz w:val="22"/>
          <w:szCs w:val="22"/>
        </w:rPr>
        <w:t xml:space="preserve">“totality” </w:t>
      </w:r>
      <w:r>
        <w:rPr>
          <w:rFonts w:ascii="Gentium Basic" w:hAnsi="Gentium Basic"/>
          <w:sz w:val="22"/>
          <w:szCs w:val="22"/>
        </w:rPr>
        <w:t>which is scheduled to occur in the south region in</w:t>
      </w:r>
      <w:r>
        <w:rPr>
          <w:rFonts w:ascii="Gentium Basic" w:hAnsi="Gentium Basic"/>
          <w:sz w:val="22"/>
          <w:szCs w:val="22"/>
        </w:rPr>
        <w:t xml:space="preserve"> April of 2024, Lord willing.  Just a few hours after the eclipse, I saw a map of the next North American eclipse which  </w:t>
      </w:r>
      <w:r>
        <w:rPr>
          <w:rFonts w:ascii="Gentium Basic" w:hAnsi="Gentium Basic"/>
          <w:sz w:val="22"/>
          <w:szCs w:val="22"/>
        </w:rPr>
        <w:t>will go</w:t>
      </w:r>
      <w:r>
        <w:rPr>
          <w:rFonts w:ascii="Gentium Basic" w:hAnsi="Gentium Basic"/>
          <w:sz w:val="22"/>
          <w:szCs w:val="22"/>
        </w:rPr>
        <w:t xml:space="preserve"> from Texas to the Northeast and again, “the path of totality” </w:t>
      </w:r>
      <w:r>
        <w:rPr>
          <w:rFonts w:ascii="Gentium Basic" w:hAnsi="Gentium Basic"/>
          <w:sz w:val="22"/>
          <w:szCs w:val="22"/>
        </w:rPr>
        <w:t xml:space="preserve">on that map </w:t>
      </w:r>
      <w:r>
        <w:rPr>
          <w:rFonts w:ascii="Gentium Basic" w:hAnsi="Gentium Basic"/>
          <w:sz w:val="22"/>
          <w:szCs w:val="22"/>
        </w:rPr>
        <w:t xml:space="preserve">was vividly </w:t>
      </w:r>
      <w:r>
        <w:rPr>
          <w:rFonts w:ascii="Gentium Basic" w:hAnsi="Gentium Basic"/>
          <w:sz w:val="22"/>
          <w:szCs w:val="22"/>
        </w:rPr>
        <w:t>displayed</w:t>
      </w:r>
      <w:r>
        <w:rPr>
          <w:rFonts w:ascii="Gentium Basic" w:hAnsi="Gentium Basic"/>
          <w:sz w:val="22"/>
          <w:szCs w:val="22"/>
        </w:rPr>
        <w:t xml:space="preserve">.  It wouldn’t surprise me if </w:t>
      </w:r>
      <w:r>
        <w:rPr>
          <w:rFonts w:ascii="Gentium Basic" w:hAnsi="Gentium Basic"/>
          <w:sz w:val="22"/>
          <w:szCs w:val="22"/>
        </w:rPr>
        <w:t xml:space="preserve">all </w:t>
      </w:r>
      <w:r>
        <w:rPr>
          <w:rFonts w:ascii="Gentium Basic" w:hAnsi="Gentium Basic"/>
          <w:sz w:val="22"/>
          <w:szCs w:val="22"/>
        </w:rPr>
        <w:t xml:space="preserve">the motels </w:t>
      </w:r>
      <w:r>
        <w:rPr>
          <w:rFonts w:ascii="Gentium Basic" w:hAnsi="Gentium Basic"/>
          <w:sz w:val="22"/>
          <w:szCs w:val="22"/>
        </w:rPr>
        <w:t>along</w:t>
      </w:r>
      <w:r>
        <w:rPr>
          <w:rFonts w:ascii="Gentium Basic" w:hAnsi="Gentium Basic"/>
          <w:sz w:val="22"/>
          <w:szCs w:val="22"/>
        </w:rPr>
        <w:t xml:space="preserve"> that </w:t>
      </w:r>
      <w:r>
        <w:rPr>
          <w:rFonts w:ascii="Gentium Basic" w:hAnsi="Gentium Basic"/>
          <w:sz w:val="22"/>
          <w:szCs w:val="22"/>
        </w:rPr>
        <w:t>promised “totality”</w:t>
      </w:r>
      <w:r>
        <w:rPr>
          <w:rFonts w:ascii="Gentium Basic" w:hAnsi="Gentium Basic"/>
          <w:sz w:val="22"/>
          <w:szCs w:val="22"/>
        </w:rPr>
        <w:t xml:space="preserve"> path </w:t>
      </w:r>
      <w:r>
        <w:rPr>
          <w:rFonts w:ascii="Gentium Basic" w:hAnsi="Gentium Basic"/>
          <w:sz w:val="22"/>
          <w:szCs w:val="22"/>
        </w:rPr>
        <w:t>for 2024</w:t>
      </w:r>
      <w:r>
        <w:rPr>
          <w:rFonts w:ascii="Gentium Basic" w:hAnsi="Gentium Basic"/>
          <w:sz w:val="22"/>
          <w:szCs w:val="22"/>
        </w:rPr>
        <w:t xml:space="preserve"> are already sold out after the great </w:t>
      </w:r>
      <w:r>
        <w:rPr>
          <w:rFonts w:ascii="Gentium Basic" w:hAnsi="Gentium Basic"/>
          <w:sz w:val="22"/>
          <w:szCs w:val="22"/>
        </w:rPr>
        <w:t xml:space="preserve">TV </w:t>
      </w:r>
      <w:r>
        <w:rPr>
          <w:rFonts w:ascii="Gentium Basic" w:hAnsi="Gentium Basic"/>
          <w:sz w:val="22"/>
          <w:szCs w:val="22"/>
        </w:rPr>
        <w:t>coverage throughout the country of Monday’s e</w:t>
      </w:r>
      <w:r>
        <w:rPr>
          <w:rFonts w:ascii="Gentium Basic" w:hAnsi="Gentium Basic"/>
          <w:sz w:val="22"/>
          <w:szCs w:val="22"/>
        </w:rPr>
        <w:t>c</w:t>
      </w:r>
      <w:r>
        <w:rPr>
          <w:rFonts w:ascii="Gentium Basic" w:hAnsi="Gentium Basic"/>
          <w:sz w:val="22"/>
          <w:szCs w:val="22"/>
        </w:rPr>
        <w:t>lipse.</w:t>
      </w:r>
    </w:p>
    <w:p>
      <w:pPr>
        <w:pStyle w:val="Normal"/>
        <w:spacing w:lineRule="auto" w:line="240" w:before="0" w:after="0"/>
        <w:jc w:val="both"/>
        <w:rPr>
          <w:rFonts w:ascii="Gentium Basic" w:hAnsi="Gentium Basic"/>
          <w:sz w:val="22"/>
          <w:szCs w:val="22"/>
        </w:rPr>
      </w:pPr>
      <w:r>
        <w:rPr>
          <w:rFonts w:ascii="Gentium Basic" w:hAnsi="Gentium Basic"/>
          <w:sz w:val="22"/>
          <w:szCs w:val="22"/>
        </w:rPr>
        <w:tab/>
        <w:t xml:space="preserve">When I saw that chart for the eclipse in 2024, I couldn’t help but think about John’s comments about our grand Intelligent Designer (God) simply has to be in control of this!  With amazing precision, we know exactly where these “free hanging” objects in space are going to be at any and every given moment!  That </w:t>
      </w:r>
      <w:r>
        <w:rPr>
          <w:rFonts w:ascii="Gentium Basic" w:hAnsi="Gentium Basic"/>
          <w:b/>
          <w:bCs/>
          <w:color w:val="CE181E"/>
          <w:sz w:val="22"/>
          <w:szCs w:val="22"/>
          <w:u w:val="single"/>
        </w:rPr>
        <w:t>CANNOT</w:t>
      </w:r>
      <w:r>
        <w:rPr>
          <w:rFonts w:ascii="Gentium Basic" w:hAnsi="Gentium Basic"/>
          <w:b/>
          <w:bCs/>
          <w:color w:val="CE181E"/>
          <w:sz w:val="22"/>
          <w:szCs w:val="22"/>
          <w:u w:val="none"/>
        </w:rPr>
        <w:t xml:space="preserve"> </w:t>
      </w:r>
      <w:r>
        <w:rPr>
          <w:rFonts w:ascii="Gentium Basic" w:hAnsi="Gentium Basic"/>
          <w:sz w:val="22"/>
          <w:szCs w:val="22"/>
        </w:rPr>
        <w:t>happen by chance!  There simply is no way a rational, logical thinking human being, yet alone an honest scientist, could reason that this all happens by chance!!!  Have you tried to consider how many factors and/or variables that could be introduced which could minutely throw off the “gravitational” rotations or paths of these free hanging objects circling each other in the vacuum of space and erase all this precision with the smallest of changes?  It boggles the mind to consider the exact precision that predicted this last eclipse and it was exact, down to the foot!!!  And, the one in 2024 (if we live that long), will be exactly down to the foot again!  From a “big banged” random chaotic “origin” via the creation of everything, to today’s absolute precision of every celestial body?  This is what modern science wants men to swallow!  They insist there is no God... no Intelligent Designer... no Master or Controller, yet everything is perfectly set and functions in exact precision and order?</w:t>
      </w:r>
    </w:p>
    <w:p>
      <w:pPr>
        <w:pStyle w:val="Normal"/>
        <w:spacing w:lineRule="auto" w:line="240" w:before="0" w:after="0"/>
        <w:jc w:val="both"/>
        <w:rPr>
          <w:rFonts w:ascii="Gentium Basic" w:hAnsi="Gentium Basic"/>
          <w:sz w:val="22"/>
          <w:szCs w:val="22"/>
        </w:rPr>
      </w:pPr>
      <w:r>
        <w:rPr>
          <w:rFonts w:ascii="Gentium Basic" w:hAnsi="Gentium Basic"/>
          <w:sz w:val="22"/>
          <w:szCs w:val="22"/>
        </w:rPr>
        <w:tab/>
        <w:t xml:space="preserve">That conclusion can’t be labeled as anything but foolish, and yet, so many intelligent people believe that premise.  I know, the word “foolish” is a bit disparaging, but it’s the truth for it’s the choice word that God chose to render towards those who postulate such!  The Psalmist said, </w:t>
      </w:r>
      <w:r>
        <w:rPr>
          <w:rFonts w:ascii="Gentium Basic" w:hAnsi="Gentium Basic"/>
          <w:b/>
          <w:bCs/>
          <w:i/>
          <w:iCs/>
          <w:color w:val="CE181E"/>
          <w:sz w:val="22"/>
          <w:szCs w:val="22"/>
        </w:rPr>
        <w:t>“The fool has said in his heart, ‘There is no God.’  They are corrupt, and have done abominable iniquity; there is none who does good.”</w:t>
      </w:r>
      <w:r>
        <w:rPr>
          <w:rFonts w:ascii="Gentium Basic" w:hAnsi="Gentium Basic"/>
          <w:sz w:val="22"/>
          <w:szCs w:val="22"/>
        </w:rPr>
        <w:t xml:space="preserve"> (</w:t>
      </w:r>
      <w:r>
        <w:rPr>
          <w:rFonts w:ascii="Gentium Basic" w:hAnsi="Gentium Basic"/>
          <w:b/>
          <w:bCs/>
          <w:color w:val="CE181E"/>
          <w:sz w:val="22"/>
          <w:szCs w:val="22"/>
        </w:rPr>
        <w:t>Psalm 53:1</w:t>
      </w:r>
      <w:r>
        <w:rPr>
          <w:rFonts w:ascii="Gentium Basic" w:hAnsi="Gentium Basic"/>
          <w:sz w:val="22"/>
          <w:szCs w:val="22"/>
        </w:rPr>
        <w:t xml:space="preserve">).  If you lump in </w:t>
      </w:r>
      <w:r>
        <w:rPr>
          <w:rFonts w:ascii="Gentium Basic" w:hAnsi="Gentium Basic"/>
          <w:b/>
          <w:bCs/>
          <w:color w:val="CE181E"/>
          <w:sz w:val="22"/>
          <w:szCs w:val="22"/>
        </w:rPr>
        <w:t>Psalm 10:4</w:t>
      </w:r>
      <w:r>
        <w:rPr>
          <w:rFonts w:ascii="Gentium Basic" w:hAnsi="Gentium Basic"/>
          <w:sz w:val="22"/>
          <w:szCs w:val="22"/>
        </w:rPr>
        <w:t xml:space="preserve">, we see how they get there in face of factual contradiction, </w:t>
      </w:r>
      <w:r>
        <w:rPr>
          <w:rFonts w:ascii="Gentium Basic" w:hAnsi="Gentium Basic"/>
          <w:b/>
          <w:bCs/>
          <w:i/>
          <w:iCs/>
          <w:color w:val="CE181E"/>
          <w:sz w:val="22"/>
          <w:szCs w:val="22"/>
        </w:rPr>
        <w:t xml:space="preserve">“The wicked in his proud countenance does not seek God; God is in none of this thoughts.” </w:t>
      </w:r>
      <w:r>
        <w:rPr>
          <w:rFonts w:ascii="Gentium Basic" w:hAnsi="Gentium Basic"/>
          <w:sz w:val="22"/>
          <w:szCs w:val="22"/>
        </w:rPr>
        <w:t xml:space="preserve"> Wicked, pride-filled men simply cast God aside, despite all the evidence mounting up before their eyes!  This glorious eclipse (along with so many wonders found throughout nature) shout from the rooftops to every man: God is alive!  Evidence of God and for God is abundantly available!  Don’t be foolish!</w:t>
      </w:r>
    </w:p>
    <w:sectPr>
      <w:headerReference w:type="default" r:id="rId2"/>
      <w:footerReference w:type="default" r:id="rId3"/>
      <w:type w:val="nextPage"/>
      <w:pgSz w:w="12240" w:h="15840"/>
      <w:pgMar w:left="1440" w:right="1440" w:header="720" w:top="777" w:footer="864" w:bottom="92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ntium Basic">
    <w:charset w:val="01"/>
    <w:family w:val="auto"/>
    <w:pitch w:val="variable"/>
  </w:font>
  <w:font w:name="Gadugi">
    <w:charset w:val="00"/>
    <w:family w:val="roman"/>
    <w:pitch w:val="variable"/>
  </w:font>
  <w:font w:name="Bookman Old Style">
    <w:charset w:val="00"/>
    <w:family w:val="roman"/>
    <w:pitch w:val="variable"/>
  </w:font>
  <w:font w:name="Book Antiqua">
    <w:charset w:val="00"/>
    <w:family w:val="roman"/>
    <w:pitch w:val="variable"/>
  </w:font>
  <w:font w:name="Ebri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thinThickSmallGap" w:sz="24" w:space="1" w:color="9933FF"/>
        <w:left w:val="thinThickSmallGap" w:sz="24" w:space="4" w:color="9933FF"/>
        <w:bottom w:val="thickThinSmallGap" w:sz="24" w:space="1" w:color="9933FF"/>
        <w:right w:val="thickThinSmallGap" w:sz="24" w:space="4" w:color="9933FF"/>
      </w:pBdr>
      <w:shd w:val="clear" w:color="auto" w:fill="D0CECE" w:themeFill="background2" w:themeFillShade="e6"/>
      <w:rPr>
        <w:rFonts w:ascii="Book Antiqua" w:hAnsi="Book Antiqua"/>
        <w:b/>
        <w:b/>
        <w:color w:val="9933FF"/>
        <w:sz w:val="28"/>
        <w:szCs w:val="28"/>
        <w:u w:val="single"/>
      </w:rPr>
    </w:pPr>
    <w:r>
      <w:rPr>
        <w:rFonts w:ascii="Book Antiqua" w:hAnsi="Book Antiqua"/>
        <w:b/>
        <w:color w:val="9933FF"/>
        <w:sz w:val="28"/>
        <w:szCs w:val="28"/>
      </w:rPr>
      <w:t xml:space="preserve">             </w:t>
    </w:r>
    <w:r>
      <w:rPr>
        <w:rFonts w:ascii="Book Antiqua" w:hAnsi="Book Antiqua"/>
        <w:b/>
        <w:color w:val="ED1C24"/>
        <w:sz w:val="28"/>
        <w:szCs w:val="28"/>
        <w:u w:val="single"/>
      </w:rPr>
      <w:t>SUNDAY SERVICES</w:t>
    </w:r>
    <w:r>
      <w:rPr>
        <w:rFonts w:ascii="Book Antiqua" w:hAnsi="Book Antiqua"/>
        <w:b/>
        <w:color w:val="ED1C24"/>
        <w:sz w:val="28"/>
        <w:szCs w:val="28"/>
      </w:rPr>
      <w:t xml:space="preserve">                              </w:t>
    </w:r>
    <w:r>
      <w:rPr>
        <w:rFonts w:ascii="Book Antiqua" w:hAnsi="Book Antiqua"/>
        <w:b/>
        <w:color w:val="ED1C24"/>
        <w:sz w:val="28"/>
        <w:szCs w:val="28"/>
        <w:u w:val="single"/>
      </w:rPr>
      <w:t>WEDNESDAY SERVICE</w:t>
    </w:r>
  </w:p>
  <w:p>
    <w:pPr>
      <w:pStyle w:val="Footer"/>
      <w:pBdr>
        <w:top w:val="thinThickSmallGap" w:sz="24" w:space="1" w:color="9933FF"/>
        <w:left w:val="thinThickSmallGap" w:sz="24" w:space="4" w:color="9933FF"/>
        <w:bottom w:val="thickThinSmallGap" w:sz="24" w:space="1" w:color="9933FF"/>
        <w:right w:val="thickThinSmallGap" w:sz="24" w:space="4" w:color="9933FF"/>
      </w:pBdr>
      <w:shd w:val="clear" w:color="auto" w:fill="D0CECE" w:themeFill="background2" w:themeFillShade="e6"/>
      <w:rPr>
        <w:rFonts w:ascii="Book Antiqua" w:hAnsi="Book Antiqua"/>
        <w:b/>
        <w:b/>
        <w:color w:val="9933FF"/>
      </w:rPr>
    </w:pPr>
    <w:r>
      <w:rPr>
        <w:rFonts w:ascii="Book Antiqua" w:hAnsi="Book Antiqua"/>
        <w:b/>
        <w:color w:val="ED1C24"/>
      </w:rPr>
      <w:t xml:space="preserve">      </w:t>
    </w:r>
    <w:r>
      <w:rPr>
        <w:rFonts w:ascii="Book Antiqua" w:hAnsi="Book Antiqua"/>
        <w:b/>
        <w:color w:val="ED1C24"/>
      </w:rPr>
      <w:t xml:space="preserve">Morning Assemblies… 9:00 &amp; 10:30 AM                                  Bible Classes… 7:00 PM   </w:t>
    </w:r>
  </w:p>
  <w:p>
    <w:pPr>
      <w:pStyle w:val="Footer"/>
      <w:pBdr>
        <w:top w:val="thinThickSmallGap" w:sz="24" w:space="1" w:color="9933FF"/>
        <w:left w:val="thinThickSmallGap" w:sz="24" w:space="4" w:color="9933FF"/>
        <w:bottom w:val="thickThinSmallGap" w:sz="24" w:space="1" w:color="9933FF"/>
        <w:right w:val="thickThinSmallGap" w:sz="24" w:space="4" w:color="9933FF"/>
      </w:pBdr>
      <w:shd w:val="clear" w:color="auto" w:fill="D0CECE" w:themeFill="background2" w:themeFillShade="e6"/>
      <w:rPr/>
    </w:pPr>
    <w:r>
      <w:rPr>
        <w:rFonts w:ascii="Book Antiqua" w:hAnsi="Book Antiqua"/>
        <w:b/>
        <w:color w:val="ED1C24"/>
      </w:rPr>
      <w:t xml:space="preserve">                  </w:t>
    </w:r>
    <w:r>
      <w:rPr>
        <w:rFonts w:ascii="Book Antiqua" w:hAnsi="Book Antiqua"/>
        <w:b/>
        <w:color w:val="ED1C24"/>
      </w:rPr>
      <w:t>Bible Classes… 9:40 AM</w:t>
      <w:tab/>
      <w:t xml:space="preserve">                                                  Today’s Date… 08/2</w:t>
    </w:r>
    <w:r>
      <w:rPr>
        <w:rFonts w:ascii="Book Antiqua" w:hAnsi="Book Antiqua"/>
        <w:b/>
        <w:color w:val="ED1C24"/>
      </w:rPr>
      <w:t>7</w:t>
    </w:r>
    <w:r>
      <w:rPr>
        <w:rFonts w:ascii="Book Antiqua" w:hAnsi="Book Antiqua"/>
        <w:b/>
        <w:color w:val="ED1C24"/>
      </w:rPr>
      <w:t>/17</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man Old Style" w:hAnsi="Bookman Old Style" w:cs="Shonar Bangla"/>
        <w:b/>
        <w:b/>
        <w:color w:val="9933FF"/>
        <w:sz w:val="64"/>
        <w:szCs w:val="64"/>
        <w:u w:val="single"/>
      </w:rPr>
    </w:pPr>
    <w:r>
      <w:rPr>
        <w:rFonts w:cs="Shonar Bangla" w:ascii="Bookman Old Style" w:hAnsi="Bookman Old Style"/>
        <w:b/>
        <w:color w:val="ED1C24"/>
        <w:sz w:val="64"/>
        <w:szCs w:val="64"/>
        <w:u w:val="single"/>
      </w:rPr>
      <w:t>The West Mobile Motivator</w:t>
    </w:r>
  </w:p>
  <w:p>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man Old Style" w:hAnsi="Bookman Old Style" w:cs="Shonar Bangla"/>
        <w:b/>
        <w:b/>
        <w:color w:val="9933FF"/>
        <w:sz w:val="36"/>
        <w:szCs w:val="36"/>
      </w:rPr>
    </w:pPr>
    <w:r>
      <w:rPr>
        <w:rFonts w:cs="Shonar Bangla" w:ascii="Bookman Old Style" w:hAnsi="Bookman Old Style"/>
        <w:b/>
        <w:color w:val="ED1C24"/>
        <w:sz w:val="36"/>
        <w:szCs w:val="36"/>
      </w:rPr>
      <w:t>West Mobile Church Of Christ – Mobile, Alabama</w:t>
    </w:r>
  </w:p>
  <w:p>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 Antiqua" w:hAnsi="Book Antiqua" w:cs="Shonar Bangla"/>
        <w:b/>
        <w:b/>
        <w:color w:val="ED1C24"/>
        <w:sz w:val="20"/>
        <w:szCs w:val="20"/>
      </w:rPr>
    </w:pPr>
    <w:r>
      <w:rPr>
        <w:rFonts w:cs="Shonar Bangla" w:ascii="Book Antiqua" w:hAnsi="Book Antiqua"/>
        <w:b/>
        <w:color w:val="ED1C24"/>
        <w:sz w:val="20"/>
        <w:szCs w:val="20"/>
      </w:rPr>
    </w:r>
  </w:p>
  <w:p>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 Antiqua" w:hAnsi="Book Antiqua" w:cs="Shonar Bangla"/>
        <w:b/>
        <w:b/>
        <w:i/>
        <w:i/>
        <w:color w:val="9933FF"/>
        <w:sz w:val="24"/>
        <w:szCs w:val="24"/>
      </w:rPr>
    </w:pPr>
    <w:r>
      <w:rPr>
        <w:rFonts w:cs="Shonar Bangla" w:ascii="Book Antiqua" w:hAnsi="Book Antiqua"/>
        <w:b/>
        <w:i/>
        <w:color w:val="ED1C24"/>
        <w:sz w:val="24"/>
        <w:szCs w:val="24"/>
      </w:rPr>
      <w:t>“</w:t>
    </w:r>
    <w:r>
      <w:rPr>
        <w:rFonts w:cs="Shonar Bangla" w:ascii="Book Antiqua" w:hAnsi="Book Antiqua"/>
        <w:b/>
        <w:i/>
        <w:color w:val="ED1C24"/>
        <w:sz w:val="24"/>
        <w:szCs w:val="24"/>
      </w:rPr>
      <w:t xml:space="preserve">Let them do good, that they be rich in good works, ready to give, willing to share, storing up for themselves a good foundation for the time to come, </w:t>
    </w:r>
  </w:p>
  <w:p>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 Antiqua" w:hAnsi="Book Antiqua" w:cs="Shonar Bangla"/>
        <w:b/>
        <w:b/>
        <w:i/>
        <w:i/>
        <w:color w:val="9933FF"/>
        <w:sz w:val="24"/>
        <w:szCs w:val="24"/>
      </w:rPr>
    </w:pPr>
    <w:r>
      <w:rPr>
        <w:rFonts w:cs="Shonar Bangla" w:ascii="Book Antiqua" w:hAnsi="Book Antiqua"/>
        <w:b/>
        <w:i/>
        <w:color w:val="ED1C24"/>
        <w:sz w:val="24"/>
        <w:szCs w:val="24"/>
      </w:rPr>
      <w:t>that they may lay hold on eternal life, 1 Timothy 6:17-18.”</w:t>
    </w:r>
  </w:p>
  <w:p>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rPr>
        <w:rFonts w:ascii="Ebrima" w:hAnsi="Ebrima" w:cs="Shonar Bangla"/>
        <w:b/>
        <w:b/>
        <w:color w:val="9933FF"/>
        <w:sz w:val="20"/>
        <w:szCs w:val="20"/>
      </w:rPr>
    </w:pPr>
    <w:r>
      <w:rPr>
        <w:rFonts w:cs="Shonar Bangla" w:ascii="Ebrima" w:hAnsi="Ebrima"/>
        <w:b/>
        <w:color w:val="ED1C24"/>
        <w:sz w:val="24"/>
        <w:szCs w:val="24"/>
      </w:rPr>
      <w:t xml:space="preserve"> </w:t>
    </w:r>
  </w:p>
  <w:p>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rPr>
        <w:rFonts w:ascii="Ebrima" w:hAnsi="Ebrima" w:cs="Shonar Bangla"/>
        <w:b/>
        <w:b/>
        <w:color w:val="9933FF"/>
        <w:sz w:val="20"/>
        <w:szCs w:val="20"/>
      </w:rPr>
    </w:pPr>
    <w:r>
      <w:rPr>
        <w:rFonts w:cs="Shonar Bangla" w:ascii="Ebrima" w:hAnsi="Ebrima"/>
        <w:b/>
        <w:color w:val="ED1C24"/>
        <w:sz w:val="20"/>
        <w:szCs w:val="20"/>
      </w:rPr>
      <w:t xml:space="preserve">       </w:t>
    </w:r>
    <w:r>
      <w:rPr>
        <w:rFonts w:cs="Shonar Bangla" w:ascii="Ebrima" w:hAnsi="Ebrima"/>
        <w:b/>
        <w:color w:val="ED1C24"/>
        <w:sz w:val="24"/>
        <w:szCs w:val="24"/>
      </w:rPr>
      <w:t>129 Hillcrest Road                                                                  Ken Sils, Evangelist</w:t>
    </w:r>
  </w:p>
  <w:p>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rPr>
        <w:rFonts w:ascii="Ebrima" w:hAnsi="Ebrima" w:cs="Shonar Bangla"/>
        <w:b/>
        <w:b/>
        <w:i/>
        <w:i/>
        <w:color w:val="9933FF"/>
        <w:sz w:val="24"/>
        <w:szCs w:val="24"/>
      </w:rPr>
    </w:pPr>
    <w:r>
      <w:rPr>
        <w:rFonts w:cs="Shonar Bangla" w:ascii="Ebrima" w:hAnsi="Ebrima"/>
        <w:b/>
        <w:color w:val="ED1C24"/>
        <w:sz w:val="24"/>
        <w:szCs w:val="24"/>
      </w:rPr>
      <w:t xml:space="preserve">       </w:t>
    </w:r>
    <w:r>
      <w:rPr>
        <w:rFonts w:cs="Shonar Bangla" w:ascii="Ebrima" w:hAnsi="Ebrima"/>
        <w:b/>
        <w:color w:val="ED1C24"/>
        <w:sz w:val="24"/>
        <w:szCs w:val="24"/>
      </w:rPr>
      <w:t>Mobile, AL 36608                                                                     (251) 342-4144</w:t>
    </w:r>
  </w:p>
  <w:p>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man Old Style" w:hAnsi="Bookman Old Style" w:cs="Shonar Bangla"/>
        <w:b/>
        <w:b/>
        <w:color w:val="ED1C24"/>
        <w:sz w:val="8"/>
        <w:szCs w:val="8"/>
      </w:rPr>
    </w:pPr>
    <w:r>
      <w:rPr>
        <w:rFonts w:cs="Shonar Bangla" w:ascii="Bookman Old Style" w:hAnsi="Bookman Old Style"/>
        <w:b/>
        <w:color w:val="ED1C24"/>
        <w:sz w:val="8"/>
        <w:szCs w:val="8"/>
      </w:rPr>
    </w:r>
  </w:p>
  <w:p>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man Old Style" w:hAnsi="Bookman Old Style" w:cs="Shonar Bangla"/>
        <w:b/>
        <w:b/>
        <w:i/>
        <w:i/>
        <w:color w:val="9933FF"/>
        <w:sz w:val="24"/>
        <w:szCs w:val="24"/>
      </w:rPr>
    </w:pPr>
    <w:r>
      <w:rPr>
        <w:rFonts w:cs="Shonar Bangla" w:ascii="Bookman Old Style" w:hAnsi="Bookman Old Style"/>
        <w:b/>
        <w:color w:val="ED1C24"/>
        <w:sz w:val="24"/>
        <w:szCs w:val="24"/>
      </w:rPr>
      <w:t xml:space="preserve">website: </w:t>
    </w:r>
    <w:r>
      <w:rPr>
        <w:rFonts w:cs="Shonar Bangla" w:ascii="Bookman Old Style" w:hAnsi="Bookman Old Style"/>
        <w:b/>
        <w:i/>
        <w:color w:val="ED1C24"/>
        <w:sz w:val="24"/>
        <w:szCs w:val="24"/>
      </w:rPr>
      <w:t>westmobilechurch.com</w:t>
    </w:r>
  </w:p>
  <w:p>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man Old Style" w:hAnsi="Bookman Old Style" w:cs="Shonar Bangla"/>
        <w:b/>
        <w:b/>
        <w:i/>
        <w:i/>
        <w:color w:val="9933FF"/>
        <w:sz w:val="8"/>
        <w:szCs w:val="8"/>
      </w:rPr>
    </w:pPr>
    <w:r>
      <w:rPr>
        <w:rFonts w:cs="Shonar Bangla" w:ascii="Bookman Old Style" w:hAnsi="Bookman Old Style"/>
        <w:b/>
        <w:color w:val="ED1C24"/>
        <w:sz w:val="24"/>
        <w:szCs w:val="24"/>
      </w:rPr>
      <w:t xml:space="preserve">fb: </w:t>
    </w:r>
    <w:r>
      <w:rPr>
        <w:rFonts w:cs="Shonar Bangla" w:ascii="Bookman Old Style" w:hAnsi="Bookman Old Style"/>
        <w:b/>
        <w:i/>
        <w:color w:val="ED1C24"/>
        <w:sz w:val="24"/>
        <w:szCs w:val="24"/>
      </w:rPr>
      <w:t>West Mobile Church Of Christ</w:t>
    </w:r>
  </w:p>
  <w:p>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man Old Style" w:hAnsi="Bookman Old Style" w:cs="Shonar Bangla"/>
        <w:b/>
        <w:b/>
        <w:i/>
        <w:i/>
        <w:color w:val="9933FF"/>
        <w:sz w:val="8"/>
        <w:szCs w:val="8"/>
      </w:rPr>
    </w:pPr>
    <w:r>
      <w:rPr>
        <w:rFonts w:cs="Shonar Bangla" w:ascii="Bookman Old Style" w:hAnsi="Bookman Old Style"/>
        <w:b/>
        <w:i/>
        <w:color w:val="9933FF"/>
        <w:sz w:val="8"/>
        <w:szCs w:val="8"/>
      </w:rPr>
    </w:r>
  </w:p>
</w:hdr>
</file>

<file path=word/settings.xml><?xml version="1.0" encoding="utf-8"?>
<w:settings xmlns:w="http://schemas.openxmlformats.org/wordprocessingml/2006/main">
  <w:zoom w:percent="15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277b4d"/>
    <w:rPr/>
  </w:style>
  <w:style w:type="character" w:styleId="FooterChar" w:customStyle="1">
    <w:name w:val="Footer Char"/>
    <w:basedOn w:val="DefaultParagraphFont"/>
    <w:link w:val="Footer"/>
    <w:uiPriority w:val="99"/>
    <w:qFormat/>
    <w:rsid w:val="00277b4d"/>
    <w:rPr/>
  </w:style>
  <w:style w:type="character" w:styleId="BalloonTextChar" w:customStyle="1">
    <w:name w:val="Balloon Text Char"/>
    <w:basedOn w:val="DefaultParagraphFont"/>
    <w:link w:val="BalloonText"/>
    <w:uiPriority w:val="99"/>
    <w:semiHidden/>
    <w:qFormat/>
    <w:rsid w:val="0026170c"/>
    <w:rPr>
      <w:rFonts w:ascii="Segoe UI" w:hAnsi="Segoe UI" w:cs="Segoe UI"/>
      <w:sz w:val="18"/>
      <w:szCs w:val="18"/>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277b4d"/>
    <w:pPr>
      <w:tabs>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26170c"/>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F3E66-6AD1-4895-8524-7FF1F064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Application>LibreOffice/5.4.0.3$Windows_X86_64 LibreOffice_project/7556cbc6811c9d992f4064ab9287069087d7f62c</Application>
  <Pages>1</Pages>
  <Words>609</Words>
  <Characters>2916</Characters>
  <CharactersWithSpaces>3836</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2016-11-19T01:30:00Z</dcterms:created>
  <dc:creator>Ken Sils</dc:creator>
  <dc:description/>
  <dc:language>en-US</dc:language>
  <cp:lastModifiedBy/>
  <cp:lastPrinted>2017-08-23T12:23:54Z</cp:lastPrinted>
  <dcterms:modified xsi:type="dcterms:W3CDTF">2017-08-23T14:24:25Z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