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25A" w:rsidRDefault="00C9525A" w:rsidP="00290CEF">
      <w:pPr>
        <w:shd w:val="clear" w:color="auto" w:fill="FFFFFF" w:themeFill="background1"/>
        <w:spacing w:after="0" w:line="240" w:lineRule="auto"/>
        <w:jc w:val="center"/>
        <w:rPr>
          <w:rFonts w:ascii="High Tower Text" w:hAnsi="High Tower Text"/>
          <w:b/>
          <w:color w:val="538135" w:themeColor="accent6" w:themeShade="BF"/>
          <w:sz w:val="36"/>
          <w:szCs w:val="36"/>
          <w:u w:val="single"/>
        </w:rPr>
      </w:pPr>
    </w:p>
    <w:p w:rsidR="00C9525A" w:rsidRPr="0005371A" w:rsidRDefault="00514203" w:rsidP="00290CEF">
      <w:pPr>
        <w:shd w:val="clear" w:color="auto" w:fill="FFFFFF" w:themeFill="background1"/>
        <w:spacing w:after="0" w:line="240" w:lineRule="auto"/>
        <w:jc w:val="center"/>
        <w:rPr>
          <w:rFonts w:ascii="High Tower Text" w:hAnsi="High Tower Text"/>
          <w:b/>
          <w:noProof/>
          <w:color w:val="538135" w:themeColor="accent6" w:themeShade="BF"/>
          <w:sz w:val="48"/>
          <w:szCs w:val="48"/>
          <w:u w:val="single"/>
        </w:rPr>
      </w:pPr>
      <w:bookmarkStart w:id="0" w:name="_GoBack"/>
      <w:bookmarkEnd w:id="0"/>
      <w:r>
        <w:rPr>
          <w:rFonts w:ascii="High Tower Text" w:hAnsi="High Tower Text"/>
          <w:b/>
          <w:noProof/>
          <w:color w:val="538135" w:themeColor="accent6" w:themeShade="BF"/>
          <w:sz w:val="48"/>
          <w:szCs w:val="48"/>
          <w:u w:val="single"/>
        </w:rPr>
        <w:t xml:space="preserve">The </w:t>
      </w:r>
      <w:r w:rsidR="00BC556C" w:rsidRPr="0005371A">
        <w:rPr>
          <w:rFonts w:ascii="High Tower Text" w:hAnsi="High Tower Text"/>
          <w:b/>
          <w:noProof/>
          <w:color w:val="538135" w:themeColor="accent6" w:themeShade="BF"/>
          <w:sz w:val="48"/>
          <w:szCs w:val="48"/>
          <w:u w:val="single"/>
        </w:rPr>
        <w:t>Immaculate Conception?</w:t>
      </w:r>
    </w:p>
    <w:p w:rsidR="00EB76FB" w:rsidRDefault="00EB76FB" w:rsidP="00290CEF">
      <w:pPr>
        <w:shd w:val="clear" w:color="auto" w:fill="FFFFFF" w:themeFill="background1"/>
        <w:spacing w:after="0" w:line="240" w:lineRule="auto"/>
        <w:jc w:val="center"/>
        <w:rPr>
          <w:rFonts w:ascii="High Tower Text" w:hAnsi="High Tower Text"/>
          <w:noProof/>
          <w:sz w:val="24"/>
          <w:szCs w:val="24"/>
        </w:rPr>
      </w:pPr>
      <w:r w:rsidRPr="00EB76FB">
        <w:rPr>
          <w:rFonts w:ascii="High Tower Text" w:hAnsi="High Tower Text"/>
          <w:noProof/>
          <w:sz w:val="24"/>
          <w:szCs w:val="24"/>
        </w:rPr>
        <w:t>Kenneth D. Sils</w:t>
      </w:r>
    </w:p>
    <w:p w:rsidR="009C6B26" w:rsidRDefault="009C6B26" w:rsidP="009C6B26">
      <w:pPr>
        <w:shd w:val="clear" w:color="auto" w:fill="FFFFFF" w:themeFill="background1"/>
        <w:spacing w:after="0" w:line="240" w:lineRule="auto"/>
        <w:jc w:val="center"/>
        <w:rPr>
          <w:rFonts w:ascii="High Tower Text" w:hAnsi="High Tower Text"/>
          <w:noProof/>
          <w:sz w:val="24"/>
          <w:szCs w:val="24"/>
        </w:rPr>
      </w:pPr>
    </w:p>
    <w:p w:rsidR="00EB76FB" w:rsidRDefault="009C6B26" w:rsidP="009C6B26">
      <w:pPr>
        <w:shd w:val="clear" w:color="auto" w:fill="FFFFFF" w:themeFill="background1"/>
        <w:spacing w:after="0" w:line="240" w:lineRule="auto"/>
        <w:jc w:val="both"/>
        <w:rPr>
          <w:rFonts w:ascii="High Tower Text" w:hAnsi="High Tower Text"/>
          <w:sz w:val="28"/>
          <w:szCs w:val="28"/>
        </w:rPr>
      </w:pPr>
      <w:r>
        <w:rPr>
          <w:rFonts w:ascii="High Tower Text" w:hAnsi="High Tower Text"/>
          <w:sz w:val="28"/>
          <w:szCs w:val="28"/>
        </w:rPr>
        <w:tab/>
        <w:t xml:space="preserve">That is an interesting expression!  You probably have heard of it, but most folks have no clue what it means or represents.  This expression: </w:t>
      </w:r>
      <w:r w:rsidRPr="00162AE3">
        <w:rPr>
          <w:rFonts w:ascii="High Tower Text" w:hAnsi="High Tower Text"/>
          <w:sz w:val="28"/>
          <w:szCs w:val="28"/>
        </w:rPr>
        <w:t xml:space="preserve">The Immaculate </w:t>
      </w:r>
      <w:r w:rsidR="00514203" w:rsidRPr="00162AE3">
        <w:rPr>
          <w:rFonts w:ascii="High Tower Text" w:hAnsi="High Tower Text"/>
          <w:sz w:val="28"/>
          <w:szCs w:val="28"/>
        </w:rPr>
        <w:t>Conception</w:t>
      </w:r>
      <w:r>
        <w:rPr>
          <w:rFonts w:ascii="High Tower Text" w:hAnsi="High Tower Text"/>
          <w:sz w:val="28"/>
          <w:szCs w:val="28"/>
        </w:rPr>
        <w:t xml:space="preserve"> is</w:t>
      </w:r>
      <w:r w:rsidR="00162AE3">
        <w:rPr>
          <w:rFonts w:ascii="High Tower Text" w:hAnsi="High Tower Text"/>
          <w:sz w:val="28"/>
          <w:szCs w:val="28"/>
        </w:rPr>
        <w:t xml:space="preserve"> a major doctrinal tenet</w:t>
      </w:r>
      <w:r>
        <w:rPr>
          <w:rFonts w:ascii="High Tower Text" w:hAnsi="High Tower Text"/>
          <w:sz w:val="28"/>
          <w:szCs w:val="28"/>
        </w:rPr>
        <w:t xml:space="preserve"> </w:t>
      </w:r>
      <w:r w:rsidR="00162AE3">
        <w:rPr>
          <w:rFonts w:ascii="High Tower Text" w:hAnsi="High Tower Text"/>
          <w:sz w:val="28"/>
          <w:szCs w:val="28"/>
        </w:rPr>
        <w:t>belonging to</w:t>
      </w:r>
      <w:r>
        <w:rPr>
          <w:rFonts w:ascii="High Tower Text" w:hAnsi="High Tower Text"/>
          <w:sz w:val="28"/>
          <w:szCs w:val="28"/>
        </w:rPr>
        <w:t xml:space="preserve"> the Catholic </w:t>
      </w:r>
      <w:r w:rsidR="00162AE3">
        <w:rPr>
          <w:rFonts w:ascii="High Tower Text" w:hAnsi="High Tower Text"/>
          <w:sz w:val="28"/>
          <w:szCs w:val="28"/>
        </w:rPr>
        <w:t>Church</w:t>
      </w:r>
      <w:r>
        <w:rPr>
          <w:rFonts w:ascii="High Tower Text" w:hAnsi="High Tower Text"/>
          <w:sz w:val="28"/>
          <w:szCs w:val="28"/>
        </w:rPr>
        <w:t xml:space="preserve"> and yet, </w:t>
      </w:r>
      <w:r w:rsidR="00162AE3">
        <w:rPr>
          <w:rFonts w:ascii="High Tower Text" w:hAnsi="High Tower Text"/>
          <w:sz w:val="28"/>
          <w:szCs w:val="28"/>
        </w:rPr>
        <w:t>many of those who</w:t>
      </w:r>
      <w:r>
        <w:rPr>
          <w:rFonts w:ascii="High Tower Text" w:hAnsi="High Tower Text"/>
          <w:sz w:val="28"/>
          <w:szCs w:val="28"/>
        </w:rPr>
        <w:t xml:space="preserve"> practice and</w:t>
      </w:r>
      <w:r w:rsidR="0005371A">
        <w:rPr>
          <w:rFonts w:ascii="High Tower Text" w:hAnsi="High Tower Text"/>
          <w:sz w:val="28"/>
          <w:szCs w:val="28"/>
        </w:rPr>
        <w:t>/or</w:t>
      </w:r>
      <w:r>
        <w:rPr>
          <w:rFonts w:ascii="High Tower Text" w:hAnsi="High Tower Text"/>
          <w:sz w:val="28"/>
          <w:szCs w:val="28"/>
        </w:rPr>
        <w:t xml:space="preserve"> endorse</w:t>
      </w:r>
      <w:r w:rsidR="00162AE3">
        <w:rPr>
          <w:rFonts w:ascii="High Tower Text" w:hAnsi="High Tower Text"/>
          <w:sz w:val="28"/>
          <w:szCs w:val="28"/>
        </w:rPr>
        <w:t xml:space="preserve"> Catholicism don’t really</w:t>
      </w:r>
      <w:r>
        <w:rPr>
          <w:rFonts w:ascii="High Tower Text" w:hAnsi="High Tower Text"/>
          <w:sz w:val="28"/>
          <w:szCs w:val="28"/>
        </w:rPr>
        <w:t xml:space="preserve"> understand </w:t>
      </w:r>
      <w:r w:rsidR="0005371A">
        <w:rPr>
          <w:rFonts w:ascii="High Tower Text" w:hAnsi="High Tower Text"/>
          <w:sz w:val="28"/>
          <w:szCs w:val="28"/>
        </w:rPr>
        <w:t>its</w:t>
      </w:r>
      <w:r>
        <w:rPr>
          <w:rFonts w:ascii="High Tower Text" w:hAnsi="High Tower Text"/>
          <w:sz w:val="28"/>
          <w:szCs w:val="28"/>
        </w:rPr>
        <w:t xml:space="preserve"> meaning.</w:t>
      </w:r>
      <w:r w:rsidR="0005371A">
        <w:rPr>
          <w:rFonts w:ascii="High Tower Text" w:hAnsi="High Tower Text"/>
          <w:sz w:val="28"/>
          <w:szCs w:val="28"/>
        </w:rPr>
        <w:t xml:space="preserve">  The Immaculate Conception is celebrated as an official religious</w:t>
      </w:r>
      <w:r w:rsidR="00162AE3">
        <w:rPr>
          <w:rFonts w:ascii="High Tower Text" w:hAnsi="High Tower Text"/>
          <w:sz w:val="28"/>
          <w:szCs w:val="28"/>
        </w:rPr>
        <w:t xml:space="preserve"> feast or</w:t>
      </w:r>
      <w:r w:rsidR="0005371A">
        <w:rPr>
          <w:rFonts w:ascii="High Tower Text" w:hAnsi="High Tower Text"/>
          <w:sz w:val="28"/>
          <w:szCs w:val="28"/>
        </w:rPr>
        <w:t xml:space="preserve"> “holy” </w:t>
      </w:r>
      <w:r w:rsidR="00162AE3">
        <w:rPr>
          <w:rFonts w:ascii="High Tower Text" w:hAnsi="High Tower Text"/>
          <w:sz w:val="28"/>
          <w:szCs w:val="28"/>
        </w:rPr>
        <w:t>day each</w:t>
      </w:r>
      <w:r w:rsidR="0005371A">
        <w:rPr>
          <w:rFonts w:ascii="High Tower Text" w:hAnsi="High Tower Text"/>
          <w:sz w:val="28"/>
          <w:szCs w:val="28"/>
        </w:rPr>
        <w:t xml:space="preserve"> 8</w:t>
      </w:r>
      <w:r w:rsidR="0005371A" w:rsidRPr="0005371A">
        <w:rPr>
          <w:rFonts w:ascii="High Tower Text" w:hAnsi="High Tower Text"/>
          <w:sz w:val="28"/>
          <w:szCs w:val="28"/>
          <w:vertAlign w:val="superscript"/>
        </w:rPr>
        <w:t>th</w:t>
      </w:r>
      <w:r w:rsidR="0005371A">
        <w:rPr>
          <w:rFonts w:ascii="High Tower Text" w:hAnsi="High Tower Text"/>
          <w:sz w:val="28"/>
          <w:szCs w:val="28"/>
        </w:rPr>
        <w:t xml:space="preserve"> day of December. </w:t>
      </w:r>
      <w:r>
        <w:rPr>
          <w:rFonts w:ascii="High Tower Text" w:hAnsi="High Tower Text"/>
          <w:sz w:val="28"/>
          <w:szCs w:val="28"/>
        </w:rPr>
        <w:t xml:space="preserve"> </w:t>
      </w:r>
    </w:p>
    <w:p w:rsidR="009C6B26" w:rsidRDefault="009C6B26" w:rsidP="009C6B26">
      <w:pPr>
        <w:shd w:val="clear" w:color="auto" w:fill="FFFFFF" w:themeFill="background1"/>
        <w:spacing w:after="0" w:line="240" w:lineRule="auto"/>
        <w:jc w:val="both"/>
        <w:rPr>
          <w:rFonts w:ascii="High Tower Text" w:hAnsi="High Tower Text"/>
          <w:sz w:val="28"/>
          <w:szCs w:val="28"/>
        </w:rPr>
      </w:pPr>
      <w:r>
        <w:rPr>
          <w:rFonts w:ascii="High Tower Text" w:hAnsi="High Tower Text"/>
          <w:sz w:val="28"/>
          <w:szCs w:val="28"/>
        </w:rPr>
        <w:tab/>
        <w:t>This doctrine had its beginning in 431 AD by the council of Ephesus, but it wasn’t firmly accepted until 1854 AD by Papal decree.  The overview of this dogma is that the “virgin”</w:t>
      </w:r>
      <w:r w:rsidR="00514203">
        <w:rPr>
          <w:rFonts w:ascii="High Tower Text" w:hAnsi="High Tower Text"/>
          <w:sz w:val="28"/>
          <w:szCs w:val="28"/>
        </w:rPr>
        <w:t xml:space="preserve"> Mary was preserved free from Original S</w:t>
      </w:r>
      <w:r>
        <w:rPr>
          <w:rFonts w:ascii="High Tower Text" w:hAnsi="High Tower Text"/>
          <w:sz w:val="28"/>
          <w:szCs w:val="28"/>
        </w:rPr>
        <w:t xml:space="preserve">in from the </w:t>
      </w:r>
      <w:r w:rsidR="003B5841">
        <w:rPr>
          <w:rFonts w:ascii="High Tower Text" w:hAnsi="High Tower Text"/>
          <w:sz w:val="28"/>
          <w:szCs w:val="28"/>
        </w:rPr>
        <w:t>first</w:t>
      </w:r>
      <w:r>
        <w:rPr>
          <w:rFonts w:ascii="High Tower Text" w:hAnsi="High Tower Text"/>
          <w:sz w:val="28"/>
          <w:szCs w:val="28"/>
        </w:rPr>
        <w:t xml:space="preserve"> instant of her coming to life, that is, the moment of </w:t>
      </w:r>
      <w:r w:rsidR="00162AE3">
        <w:rPr>
          <w:rFonts w:ascii="High Tower Text" w:hAnsi="High Tower Text"/>
          <w:sz w:val="28"/>
          <w:szCs w:val="28"/>
        </w:rPr>
        <w:t>“</w:t>
      </w:r>
      <w:r>
        <w:rPr>
          <w:rFonts w:ascii="High Tower Text" w:hAnsi="High Tower Text"/>
          <w:sz w:val="28"/>
          <w:szCs w:val="28"/>
        </w:rPr>
        <w:t>her</w:t>
      </w:r>
      <w:r w:rsidR="00162AE3">
        <w:rPr>
          <w:rFonts w:ascii="High Tower Text" w:hAnsi="High Tower Text"/>
          <w:sz w:val="28"/>
          <w:szCs w:val="28"/>
        </w:rPr>
        <w:t>”</w:t>
      </w:r>
      <w:r>
        <w:rPr>
          <w:rFonts w:ascii="High Tower Text" w:hAnsi="High Tower Text"/>
          <w:sz w:val="28"/>
          <w:szCs w:val="28"/>
        </w:rPr>
        <w:t xml:space="preserve"> conception.  Their reasoning for this is in view of the future redemption of mankind b</w:t>
      </w:r>
      <w:r w:rsidR="00162AE3">
        <w:rPr>
          <w:rFonts w:ascii="High Tower Text" w:hAnsi="High Tower Text"/>
          <w:sz w:val="28"/>
          <w:szCs w:val="28"/>
        </w:rPr>
        <w:t>y her son, Jesus.  Most think this</w:t>
      </w:r>
      <w:r w:rsidR="003B5841">
        <w:rPr>
          <w:rFonts w:ascii="High Tower Text" w:hAnsi="High Tower Text"/>
          <w:sz w:val="28"/>
          <w:szCs w:val="28"/>
        </w:rPr>
        <w:t xml:space="preserve"> has</w:t>
      </w:r>
      <w:r w:rsidR="00162AE3">
        <w:rPr>
          <w:rFonts w:ascii="High Tower Text" w:hAnsi="High Tower Text"/>
          <w:sz w:val="28"/>
          <w:szCs w:val="28"/>
        </w:rPr>
        <w:t xml:space="preserve"> something to do with Jesus’ birth</w:t>
      </w:r>
      <w:r>
        <w:rPr>
          <w:rFonts w:ascii="High Tower Text" w:hAnsi="High Tower Text"/>
          <w:sz w:val="28"/>
          <w:szCs w:val="28"/>
        </w:rPr>
        <w:t>, but it’</w:t>
      </w:r>
      <w:r w:rsidR="00162AE3">
        <w:rPr>
          <w:rFonts w:ascii="High Tower Text" w:hAnsi="High Tower Text"/>
          <w:sz w:val="28"/>
          <w:szCs w:val="28"/>
        </w:rPr>
        <w:t>s really about the</w:t>
      </w:r>
      <w:r>
        <w:rPr>
          <w:rFonts w:ascii="High Tower Text" w:hAnsi="High Tower Text"/>
          <w:sz w:val="28"/>
          <w:szCs w:val="28"/>
        </w:rPr>
        <w:t xml:space="preserve"> conception of Mary,</w:t>
      </w:r>
      <w:r w:rsidR="003B5841">
        <w:rPr>
          <w:rFonts w:ascii="High Tower Text" w:hAnsi="High Tower Text"/>
          <w:sz w:val="28"/>
          <w:szCs w:val="28"/>
        </w:rPr>
        <w:t xml:space="preserve"> as</w:t>
      </w:r>
      <w:r w:rsidR="00514203">
        <w:rPr>
          <w:rFonts w:ascii="High Tower Text" w:hAnsi="High Tower Text"/>
          <w:sz w:val="28"/>
          <w:szCs w:val="28"/>
        </w:rPr>
        <w:t xml:space="preserve"> an attempt</w:t>
      </w:r>
      <w:r>
        <w:rPr>
          <w:rFonts w:ascii="High Tower Text" w:hAnsi="High Tower Text"/>
          <w:sz w:val="28"/>
          <w:szCs w:val="28"/>
        </w:rPr>
        <w:t xml:space="preserve"> to shield her from the</w:t>
      </w:r>
      <w:r w:rsidR="003B5841">
        <w:rPr>
          <w:rFonts w:ascii="High Tower Text" w:hAnsi="High Tower Text"/>
          <w:sz w:val="28"/>
          <w:szCs w:val="28"/>
        </w:rPr>
        <w:t>ir</w:t>
      </w:r>
      <w:r>
        <w:rPr>
          <w:rFonts w:ascii="High Tower Text" w:hAnsi="High Tower Text"/>
          <w:sz w:val="28"/>
          <w:szCs w:val="28"/>
        </w:rPr>
        <w:t xml:space="preserve"> doctrine of “</w:t>
      </w:r>
      <w:r w:rsidR="00514203">
        <w:rPr>
          <w:rFonts w:ascii="High Tower Text" w:hAnsi="High Tower Text"/>
          <w:sz w:val="28"/>
          <w:szCs w:val="28"/>
        </w:rPr>
        <w:t>Original S</w:t>
      </w:r>
      <w:r>
        <w:rPr>
          <w:rFonts w:ascii="High Tower Text" w:hAnsi="High Tower Text"/>
          <w:sz w:val="28"/>
          <w:szCs w:val="28"/>
        </w:rPr>
        <w:t>in”</w:t>
      </w:r>
      <w:r w:rsidR="00162AE3">
        <w:rPr>
          <w:rFonts w:ascii="High Tower Text" w:hAnsi="High Tower Text"/>
          <w:sz w:val="28"/>
          <w:szCs w:val="28"/>
        </w:rPr>
        <w:t xml:space="preserve"> so she </w:t>
      </w:r>
      <w:r w:rsidR="003B5841">
        <w:rPr>
          <w:rFonts w:ascii="High Tower Text" w:hAnsi="High Tower Text"/>
          <w:sz w:val="28"/>
          <w:szCs w:val="28"/>
        </w:rPr>
        <w:t>exhibits a</w:t>
      </w:r>
      <w:r w:rsidR="00162AE3">
        <w:rPr>
          <w:rFonts w:ascii="High Tower Text" w:hAnsi="High Tower Text"/>
          <w:sz w:val="28"/>
          <w:szCs w:val="28"/>
        </w:rPr>
        <w:t xml:space="preserve"> godlike “</w:t>
      </w:r>
      <w:r>
        <w:rPr>
          <w:rFonts w:ascii="High Tower Text" w:hAnsi="High Tower Text"/>
          <w:sz w:val="28"/>
          <w:szCs w:val="28"/>
        </w:rPr>
        <w:t>holiness</w:t>
      </w:r>
      <w:r w:rsidR="00162AE3">
        <w:rPr>
          <w:rFonts w:ascii="High Tower Text" w:hAnsi="High Tower Text"/>
          <w:sz w:val="28"/>
          <w:szCs w:val="28"/>
        </w:rPr>
        <w:t>”</w:t>
      </w:r>
      <w:r w:rsidR="003B5841">
        <w:rPr>
          <w:rFonts w:ascii="High Tower Text" w:hAnsi="High Tower Text"/>
          <w:sz w:val="28"/>
          <w:szCs w:val="28"/>
        </w:rPr>
        <w:t xml:space="preserve"> for</w:t>
      </w:r>
      <w:r>
        <w:rPr>
          <w:rFonts w:ascii="High Tower Text" w:hAnsi="High Tower Text"/>
          <w:sz w:val="28"/>
          <w:szCs w:val="28"/>
        </w:rPr>
        <w:t xml:space="preserve"> bear</w:t>
      </w:r>
      <w:r w:rsidR="003B5841">
        <w:rPr>
          <w:rFonts w:ascii="High Tower Text" w:hAnsi="High Tower Text"/>
          <w:sz w:val="28"/>
          <w:szCs w:val="28"/>
        </w:rPr>
        <w:t>ing</w:t>
      </w:r>
      <w:r>
        <w:rPr>
          <w:rFonts w:ascii="High Tower Text" w:hAnsi="High Tower Text"/>
          <w:sz w:val="28"/>
          <w:szCs w:val="28"/>
        </w:rPr>
        <w:t xml:space="preserve"> the Christ-child.</w:t>
      </w:r>
    </w:p>
    <w:p w:rsidR="0005371A" w:rsidRPr="0005371A" w:rsidRDefault="009C6B26" w:rsidP="009C6B26">
      <w:pPr>
        <w:shd w:val="clear" w:color="auto" w:fill="FFFFFF" w:themeFill="background1"/>
        <w:spacing w:after="0" w:line="240" w:lineRule="auto"/>
        <w:jc w:val="both"/>
        <w:rPr>
          <w:rFonts w:ascii="High Tower Text" w:hAnsi="High Tower Text"/>
          <w:sz w:val="28"/>
          <w:szCs w:val="28"/>
        </w:rPr>
      </w:pPr>
      <w:r>
        <w:rPr>
          <w:rFonts w:ascii="High Tower Text" w:hAnsi="High Tower Text"/>
          <w:sz w:val="28"/>
          <w:szCs w:val="28"/>
        </w:rPr>
        <w:tab/>
        <w:t>I respect Mary</w:t>
      </w:r>
      <w:r w:rsidR="00514203">
        <w:rPr>
          <w:rFonts w:ascii="High Tower Text" w:hAnsi="High Tower Text"/>
          <w:sz w:val="28"/>
          <w:szCs w:val="28"/>
        </w:rPr>
        <w:t xml:space="preserve"> as a very </w:t>
      </w:r>
      <w:r>
        <w:rPr>
          <w:rFonts w:ascii="High Tower Text" w:hAnsi="High Tower Text"/>
          <w:sz w:val="28"/>
          <w:szCs w:val="28"/>
        </w:rPr>
        <w:t>blessed woman, but the New Testament</w:t>
      </w:r>
      <w:r w:rsidR="00514203">
        <w:rPr>
          <w:rFonts w:ascii="High Tower Text" w:hAnsi="High Tower Text"/>
          <w:sz w:val="28"/>
          <w:szCs w:val="28"/>
        </w:rPr>
        <w:t xml:space="preserve"> doesn’t deify her, nor</w:t>
      </w:r>
      <w:r w:rsidR="0005371A">
        <w:rPr>
          <w:rFonts w:ascii="High Tower Text" w:hAnsi="High Tower Text"/>
          <w:sz w:val="28"/>
          <w:szCs w:val="28"/>
        </w:rPr>
        <w:t xml:space="preserve"> </w:t>
      </w:r>
      <w:r w:rsidR="00514203">
        <w:rPr>
          <w:rFonts w:ascii="High Tower Text" w:hAnsi="High Tower Text"/>
          <w:sz w:val="28"/>
          <w:szCs w:val="28"/>
        </w:rPr>
        <w:t>does it endorse</w:t>
      </w:r>
      <w:r w:rsidR="0005371A">
        <w:rPr>
          <w:rFonts w:ascii="High Tower Text" w:hAnsi="High Tower Text"/>
          <w:sz w:val="28"/>
          <w:szCs w:val="28"/>
        </w:rPr>
        <w:t xml:space="preserve"> this man</w:t>
      </w:r>
      <w:r w:rsidR="00514203">
        <w:rPr>
          <w:rFonts w:ascii="High Tower Text" w:hAnsi="High Tower Text"/>
          <w:sz w:val="28"/>
          <w:szCs w:val="28"/>
        </w:rPr>
        <w:t>-made dog</w:t>
      </w:r>
      <w:r w:rsidR="00500E87">
        <w:rPr>
          <w:rFonts w:ascii="High Tower Text" w:hAnsi="High Tower Text"/>
          <w:sz w:val="28"/>
          <w:szCs w:val="28"/>
        </w:rPr>
        <w:t>ma</w:t>
      </w:r>
      <w:r w:rsidR="00514203">
        <w:rPr>
          <w:rFonts w:ascii="High Tower Text" w:hAnsi="High Tower Text"/>
          <w:sz w:val="28"/>
          <w:szCs w:val="28"/>
        </w:rPr>
        <w:t xml:space="preserve"> known as</w:t>
      </w:r>
      <w:r w:rsidR="0005371A">
        <w:rPr>
          <w:rFonts w:ascii="High Tower Text" w:hAnsi="High Tower Text"/>
          <w:sz w:val="28"/>
          <w:szCs w:val="28"/>
        </w:rPr>
        <w:t xml:space="preserve"> “</w:t>
      </w:r>
      <w:r w:rsidR="00162AE3">
        <w:rPr>
          <w:rFonts w:ascii="High Tower Text" w:hAnsi="High Tower Text"/>
          <w:sz w:val="28"/>
          <w:szCs w:val="28"/>
        </w:rPr>
        <w:t>O</w:t>
      </w:r>
      <w:r w:rsidR="0005371A">
        <w:rPr>
          <w:rFonts w:ascii="High Tower Text" w:hAnsi="High Tower Text"/>
          <w:sz w:val="28"/>
          <w:szCs w:val="28"/>
        </w:rPr>
        <w:t xml:space="preserve">riginal </w:t>
      </w:r>
      <w:r w:rsidR="00162AE3">
        <w:rPr>
          <w:rFonts w:ascii="High Tower Text" w:hAnsi="High Tower Text"/>
          <w:sz w:val="28"/>
          <w:szCs w:val="28"/>
        </w:rPr>
        <w:t>S</w:t>
      </w:r>
      <w:r w:rsidR="0005371A">
        <w:rPr>
          <w:rFonts w:ascii="High Tower Text" w:hAnsi="High Tower Text"/>
          <w:sz w:val="28"/>
          <w:szCs w:val="28"/>
        </w:rPr>
        <w:t xml:space="preserve">in” or </w:t>
      </w:r>
      <w:r w:rsidR="00514203">
        <w:rPr>
          <w:rFonts w:ascii="High Tower Text" w:hAnsi="High Tower Text"/>
          <w:sz w:val="28"/>
          <w:szCs w:val="28"/>
        </w:rPr>
        <w:t>“</w:t>
      </w:r>
      <w:r w:rsidR="00162AE3">
        <w:rPr>
          <w:rFonts w:ascii="High Tower Text" w:hAnsi="High Tower Text"/>
          <w:sz w:val="28"/>
          <w:szCs w:val="28"/>
        </w:rPr>
        <w:t>T</w:t>
      </w:r>
      <w:r w:rsidR="0005371A">
        <w:rPr>
          <w:rFonts w:ascii="High Tower Text" w:hAnsi="High Tower Text"/>
          <w:sz w:val="28"/>
          <w:szCs w:val="28"/>
        </w:rPr>
        <w:t xml:space="preserve">otal </w:t>
      </w:r>
      <w:r w:rsidR="00162AE3">
        <w:rPr>
          <w:rFonts w:ascii="High Tower Text" w:hAnsi="High Tower Text"/>
          <w:sz w:val="28"/>
          <w:szCs w:val="28"/>
        </w:rPr>
        <w:t>H</w:t>
      </w:r>
      <w:r w:rsidR="0005371A">
        <w:rPr>
          <w:rFonts w:ascii="High Tower Text" w:hAnsi="High Tower Text"/>
          <w:sz w:val="28"/>
          <w:szCs w:val="28"/>
        </w:rPr>
        <w:t xml:space="preserve">ereditary </w:t>
      </w:r>
      <w:r w:rsidR="00162AE3">
        <w:rPr>
          <w:rFonts w:ascii="High Tower Text" w:hAnsi="High Tower Text"/>
          <w:sz w:val="28"/>
          <w:szCs w:val="28"/>
        </w:rPr>
        <w:t>D</w:t>
      </w:r>
      <w:r w:rsidR="0005371A">
        <w:rPr>
          <w:rFonts w:ascii="High Tower Text" w:hAnsi="High Tower Text"/>
          <w:sz w:val="28"/>
          <w:szCs w:val="28"/>
        </w:rPr>
        <w:t>epravity</w:t>
      </w:r>
      <w:r w:rsidR="00514203">
        <w:rPr>
          <w:rFonts w:ascii="High Tower Text" w:hAnsi="High Tower Text"/>
          <w:sz w:val="28"/>
          <w:szCs w:val="28"/>
        </w:rPr>
        <w:t>”</w:t>
      </w:r>
      <w:r w:rsidR="00500E87">
        <w:rPr>
          <w:rFonts w:ascii="High Tower Text" w:hAnsi="High Tower Text"/>
          <w:sz w:val="28"/>
          <w:szCs w:val="28"/>
        </w:rPr>
        <w:t xml:space="preserve"> which insists</w:t>
      </w:r>
      <w:r w:rsidR="003B5841">
        <w:rPr>
          <w:rFonts w:ascii="High Tower Text" w:hAnsi="High Tower Text"/>
          <w:sz w:val="28"/>
          <w:szCs w:val="28"/>
        </w:rPr>
        <w:t xml:space="preserve"> that</w:t>
      </w:r>
      <w:r w:rsidR="00500E87">
        <w:rPr>
          <w:rFonts w:ascii="High Tower Text" w:hAnsi="High Tower Text"/>
          <w:sz w:val="28"/>
          <w:szCs w:val="28"/>
        </w:rPr>
        <w:t xml:space="preserve"> all people </w:t>
      </w:r>
      <w:r w:rsidR="00514203">
        <w:rPr>
          <w:rFonts w:ascii="High Tower Text" w:hAnsi="High Tower Text"/>
          <w:sz w:val="28"/>
          <w:szCs w:val="28"/>
        </w:rPr>
        <w:t>bear Adam’s sin</w:t>
      </w:r>
      <w:r w:rsidR="00500E87">
        <w:rPr>
          <w:rFonts w:ascii="High Tower Text" w:hAnsi="High Tower Text"/>
          <w:sz w:val="28"/>
          <w:szCs w:val="28"/>
        </w:rPr>
        <w:t xml:space="preserve"> at birth</w:t>
      </w:r>
      <w:r w:rsidR="0005371A">
        <w:rPr>
          <w:rFonts w:ascii="High Tower Text" w:hAnsi="High Tower Text"/>
          <w:sz w:val="28"/>
          <w:szCs w:val="28"/>
        </w:rPr>
        <w:t xml:space="preserve">.  </w:t>
      </w:r>
      <w:r w:rsidR="00162AE3">
        <w:rPr>
          <w:rFonts w:ascii="High Tower Text" w:hAnsi="High Tower Text"/>
          <w:sz w:val="28"/>
          <w:szCs w:val="28"/>
        </w:rPr>
        <w:t xml:space="preserve">Ezekiel makes </w:t>
      </w:r>
      <w:r w:rsidR="0005371A">
        <w:rPr>
          <w:rFonts w:ascii="High Tower Text" w:hAnsi="High Tower Text"/>
          <w:sz w:val="28"/>
          <w:szCs w:val="28"/>
        </w:rPr>
        <w:t xml:space="preserve">it clear that </w:t>
      </w:r>
      <w:r w:rsidR="00162AE3">
        <w:rPr>
          <w:rFonts w:ascii="High Tower Text" w:hAnsi="High Tower Text"/>
          <w:sz w:val="28"/>
          <w:szCs w:val="28"/>
        </w:rPr>
        <w:t xml:space="preserve">these </w:t>
      </w:r>
      <w:r w:rsidR="00500E87">
        <w:rPr>
          <w:rFonts w:ascii="High Tower Text" w:hAnsi="High Tower Text"/>
          <w:sz w:val="28"/>
          <w:szCs w:val="28"/>
        </w:rPr>
        <w:t>dogmas can’</w:t>
      </w:r>
      <w:r w:rsidR="003B5841">
        <w:rPr>
          <w:rFonts w:ascii="High Tower Text" w:hAnsi="High Tower Text"/>
          <w:sz w:val="28"/>
          <w:szCs w:val="28"/>
        </w:rPr>
        <w:t>t</w:t>
      </w:r>
      <w:r w:rsidR="0005371A">
        <w:rPr>
          <w:rFonts w:ascii="High Tower Text" w:hAnsi="High Tower Text"/>
          <w:sz w:val="28"/>
          <w:szCs w:val="28"/>
        </w:rPr>
        <w:t xml:space="preserve"> be true as he told Israel in </w:t>
      </w:r>
      <w:r w:rsidR="0005371A" w:rsidRPr="0005371A">
        <w:rPr>
          <w:rFonts w:ascii="High Tower Text" w:hAnsi="High Tower Text"/>
          <w:b/>
          <w:color w:val="538135" w:themeColor="accent6" w:themeShade="BF"/>
          <w:sz w:val="28"/>
          <w:szCs w:val="28"/>
        </w:rPr>
        <w:t>Ezekiel 18:20</w:t>
      </w:r>
      <w:r w:rsidR="0005371A">
        <w:rPr>
          <w:rFonts w:ascii="High Tower Text" w:hAnsi="High Tower Text"/>
          <w:sz w:val="28"/>
          <w:szCs w:val="28"/>
        </w:rPr>
        <w:t xml:space="preserve">, </w:t>
      </w:r>
      <w:r w:rsidR="0005371A" w:rsidRPr="0005371A">
        <w:rPr>
          <w:rFonts w:ascii="High Tower Text" w:hAnsi="High Tower Text"/>
          <w:b/>
          <w:i/>
          <w:color w:val="538135" w:themeColor="accent6" w:themeShade="BF"/>
          <w:sz w:val="28"/>
          <w:szCs w:val="28"/>
        </w:rPr>
        <w:t xml:space="preserve">“The soul who sins shall die.  </w:t>
      </w:r>
      <w:r w:rsidR="00162AE3">
        <w:rPr>
          <w:rFonts w:ascii="High Tower Text" w:hAnsi="High Tower Text"/>
          <w:b/>
          <w:i/>
          <w:color w:val="538135" w:themeColor="accent6" w:themeShade="BF"/>
          <w:sz w:val="28"/>
          <w:szCs w:val="28"/>
        </w:rPr>
        <w:t>The son shall NOT</w:t>
      </w:r>
      <w:r w:rsidR="0005371A" w:rsidRPr="0005371A">
        <w:rPr>
          <w:rFonts w:ascii="High Tower Text" w:hAnsi="High Tower Text"/>
          <w:b/>
          <w:i/>
          <w:color w:val="538135" w:themeColor="accent6" w:themeShade="BF"/>
          <w:sz w:val="28"/>
          <w:szCs w:val="28"/>
        </w:rPr>
        <w:t xml:space="preserve"> bear the guilt of the father.”</w:t>
      </w:r>
      <w:r w:rsidR="00500E87">
        <w:rPr>
          <w:rFonts w:ascii="High Tower Text" w:hAnsi="High Tower Text"/>
          <w:sz w:val="28"/>
          <w:szCs w:val="28"/>
        </w:rPr>
        <w:t xml:space="preserve">  Ezekiel didn’t</w:t>
      </w:r>
      <w:r w:rsidR="0005371A">
        <w:rPr>
          <w:rFonts w:ascii="High Tower Text" w:hAnsi="High Tower Text"/>
          <w:sz w:val="28"/>
          <w:szCs w:val="28"/>
        </w:rPr>
        <w:t xml:space="preserve"> bear the sin </w:t>
      </w:r>
      <w:r w:rsidR="00162AE3">
        <w:rPr>
          <w:rFonts w:ascii="High Tower Text" w:hAnsi="High Tower Text"/>
          <w:sz w:val="28"/>
          <w:szCs w:val="28"/>
        </w:rPr>
        <w:t xml:space="preserve">(guilt) </w:t>
      </w:r>
      <w:r w:rsidR="0005371A">
        <w:rPr>
          <w:rFonts w:ascii="High Tower Text" w:hAnsi="High Tower Text"/>
          <w:sz w:val="28"/>
          <w:szCs w:val="28"/>
        </w:rPr>
        <w:t xml:space="preserve">of </w:t>
      </w:r>
      <w:r w:rsidR="00162AE3">
        <w:rPr>
          <w:rFonts w:ascii="High Tower Text" w:hAnsi="High Tower Text"/>
          <w:sz w:val="28"/>
          <w:szCs w:val="28"/>
        </w:rPr>
        <w:t>Adam;</w:t>
      </w:r>
      <w:r w:rsidR="0005371A">
        <w:rPr>
          <w:rFonts w:ascii="High Tower Text" w:hAnsi="High Tower Text"/>
          <w:sz w:val="28"/>
          <w:szCs w:val="28"/>
        </w:rPr>
        <w:t xml:space="preserve"> neither did Mary and ne</w:t>
      </w:r>
      <w:r w:rsidR="00162AE3">
        <w:rPr>
          <w:rFonts w:ascii="High Tower Text" w:hAnsi="High Tower Text"/>
          <w:sz w:val="28"/>
          <w:szCs w:val="28"/>
        </w:rPr>
        <w:t xml:space="preserve">ither do </w:t>
      </w:r>
      <w:r w:rsidR="00500E87">
        <w:rPr>
          <w:rFonts w:ascii="High Tower Text" w:hAnsi="High Tower Text"/>
          <w:sz w:val="28"/>
          <w:szCs w:val="28"/>
        </w:rPr>
        <w:t xml:space="preserve">any of </w:t>
      </w:r>
      <w:r w:rsidR="003B5841">
        <w:rPr>
          <w:rFonts w:ascii="High Tower Text" w:hAnsi="High Tower Text"/>
          <w:sz w:val="28"/>
          <w:szCs w:val="28"/>
        </w:rPr>
        <w:t>us</w:t>
      </w:r>
      <w:r w:rsidR="0005371A">
        <w:rPr>
          <w:rFonts w:ascii="High Tower Text" w:hAnsi="High Tower Text"/>
          <w:sz w:val="28"/>
          <w:szCs w:val="28"/>
        </w:rPr>
        <w:t>!</w:t>
      </w:r>
      <w:r w:rsidR="00514203">
        <w:rPr>
          <w:rFonts w:ascii="High Tower Text" w:hAnsi="High Tower Text"/>
          <w:sz w:val="28"/>
          <w:szCs w:val="28"/>
        </w:rPr>
        <w:t xml:space="preserve">  M</w:t>
      </w:r>
      <w:r w:rsidR="003B5841">
        <w:rPr>
          <w:rFonts w:ascii="High Tower Text" w:hAnsi="High Tower Text"/>
          <w:sz w:val="28"/>
          <w:szCs w:val="28"/>
        </w:rPr>
        <w:t>ary didn’t need an</w:t>
      </w:r>
      <w:r w:rsidR="0005371A">
        <w:rPr>
          <w:rFonts w:ascii="High Tower Text" w:hAnsi="High Tower Text"/>
          <w:sz w:val="28"/>
          <w:szCs w:val="28"/>
        </w:rPr>
        <w:t xml:space="preserve"> “</w:t>
      </w:r>
      <w:r w:rsidR="00162AE3">
        <w:rPr>
          <w:rFonts w:ascii="High Tower Text" w:hAnsi="High Tower Text"/>
          <w:sz w:val="28"/>
          <w:szCs w:val="28"/>
        </w:rPr>
        <w:t>Immaculate C</w:t>
      </w:r>
      <w:r w:rsidR="0005371A">
        <w:rPr>
          <w:rFonts w:ascii="High Tower Text" w:hAnsi="High Tower Text"/>
          <w:sz w:val="28"/>
          <w:szCs w:val="28"/>
        </w:rPr>
        <w:t>onception”</w:t>
      </w:r>
      <w:r w:rsidR="00162AE3">
        <w:rPr>
          <w:rFonts w:ascii="High Tower Text" w:hAnsi="High Tower Text"/>
          <w:sz w:val="28"/>
          <w:szCs w:val="28"/>
        </w:rPr>
        <w:t>!  Sh</w:t>
      </w:r>
      <w:r w:rsidR="003B5841">
        <w:rPr>
          <w:rFonts w:ascii="High Tower Text" w:hAnsi="High Tower Text"/>
          <w:sz w:val="28"/>
          <w:szCs w:val="28"/>
        </w:rPr>
        <w:t>e was born “sin free”</w:t>
      </w:r>
      <w:r w:rsidR="00500E87">
        <w:rPr>
          <w:rFonts w:ascii="High Tower Text" w:hAnsi="High Tower Text"/>
          <w:sz w:val="28"/>
          <w:szCs w:val="28"/>
        </w:rPr>
        <w:t xml:space="preserve"> which rips out the root of this man-made religious feast day. </w:t>
      </w:r>
    </w:p>
    <w:sectPr w:rsidR="0005371A" w:rsidRPr="0005371A">
      <w:headerReference w:type="default" r:id="rId8"/>
      <w:footerReference w:type="default" r:id="rId9"/>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ADB" w:rsidRDefault="00B65ADB">
      <w:pPr>
        <w:spacing w:after="0" w:line="240" w:lineRule="auto"/>
      </w:pPr>
      <w:r>
        <w:separator/>
      </w:r>
    </w:p>
  </w:endnote>
  <w:endnote w:type="continuationSeparator" w:id="0">
    <w:p w:rsidR="00B65ADB" w:rsidRDefault="00B6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honar Bangla">
    <w:charset w:val="00"/>
    <w:family w:val="swiss"/>
    <w:pitch w:val="variable"/>
    <w:sig w:usb0="0001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BC556C" w:rsidRDefault="00D01624" w:rsidP="00BC556C">
    <w:pPr>
      <w:pStyle w:val="Footer"/>
      <w:pBdr>
        <w:top w:val="thinThickSmallGap" w:sz="24" w:space="1" w:color="FF0000"/>
        <w:left w:val="thinThickSmallGap" w:sz="24" w:space="4" w:color="FF0000"/>
        <w:bottom w:val="thickThinSmallGap" w:sz="24" w:space="1" w:color="FF0000"/>
        <w:right w:val="thickThinSmallGap" w:sz="24" w:space="4" w:color="FF0000"/>
      </w:pBdr>
      <w:shd w:val="clear" w:color="auto" w:fill="F1F7ED"/>
      <w:rPr>
        <w:rFonts w:ascii="Book Antiqua" w:hAnsi="Book Antiqua"/>
        <w:b/>
        <w:color w:val="FF0000"/>
        <w:sz w:val="28"/>
        <w:szCs w:val="28"/>
        <w:u w:val="single"/>
      </w:rPr>
    </w:pPr>
    <w:r w:rsidRPr="00BC556C">
      <w:rPr>
        <w:rFonts w:ascii="Book Antiqua" w:hAnsi="Book Antiqua"/>
        <w:b/>
        <w:color w:val="FF0000"/>
        <w:sz w:val="28"/>
        <w:szCs w:val="28"/>
      </w:rPr>
      <w:t xml:space="preserve">             </w:t>
    </w:r>
    <w:r w:rsidRPr="00BC556C">
      <w:rPr>
        <w:rFonts w:ascii="Book Antiqua" w:hAnsi="Book Antiqua"/>
        <w:b/>
        <w:color w:val="FF0000"/>
        <w:sz w:val="28"/>
        <w:szCs w:val="28"/>
        <w:u w:val="single"/>
      </w:rPr>
      <w:t>SUNDAY SERVICES</w:t>
    </w:r>
    <w:r w:rsidRPr="00BC556C">
      <w:rPr>
        <w:rFonts w:ascii="Book Antiqua" w:hAnsi="Book Antiqua"/>
        <w:b/>
        <w:color w:val="FF0000"/>
        <w:sz w:val="28"/>
        <w:szCs w:val="28"/>
      </w:rPr>
      <w:t xml:space="preserve">                              </w:t>
    </w:r>
    <w:r w:rsidRPr="00BC556C">
      <w:rPr>
        <w:rFonts w:ascii="Book Antiqua" w:hAnsi="Book Antiqua"/>
        <w:b/>
        <w:color w:val="FF0000"/>
        <w:sz w:val="28"/>
        <w:szCs w:val="28"/>
        <w:u w:val="single"/>
      </w:rPr>
      <w:t>WEDNESDAY SERVICE</w:t>
    </w:r>
  </w:p>
  <w:p w:rsidR="00A83CB6" w:rsidRPr="00BC556C" w:rsidRDefault="00D01624" w:rsidP="00BC556C">
    <w:pPr>
      <w:pStyle w:val="Footer"/>
      <w:pBdr>
        <w:top w:val="thinThickSmallGap" w:sz="24" w:space="1" w:color="FF0000"/>
        <w:left w:val="thinThickSmallGap" w:sz="24" w:space="4" w:color="FF0000"/>
        <w:bottom w:val="thickThinSmallGap" w:sz="24" w:space="1" w:color="FF0000"/>
        <w:right w:val="thickThinSmallGap" w:sz="24" w:space="4" w:color="FF0000"/>
      </w:pBdr>
      <w:shd w:val="clear" w:color="auto" w:fill="F1F7ED"/>
      <w:rPr>
        <w:rFonts w:ascii="Book Antiqua" w:hAnsi="Book Antiqua"/>
        <w:b/>
        <w:color w:val="FF0000"/>
      </w:rPr>
    </w:pPr>
    <w:r w:rsidRPr="00BC556C">
      <w:rPr>
        <w:rFonts w:ascii="Book Antiqua" w:hAnsi="Book Antiqua"/>
        <w:b/>
        <w:color w:val="FF0000"/>
      </w:rPr>
      <w:t xml:space="preserve">      Morning Assemblies… 9:00 &amp; 10:30 AM                                  Bible Classes… 7:00 PM   </w:t>
    </w:r>
  </w:p>
  <w:p w:rsidR="00A83CB6" w:rsidRPr="00BC556C" w:rsidRDefault="00D01624" w:rsidP="00BC556C">
    <w:pPr>
      <w:pStyle w:val="Footer"/>
      <w:pBdr>
        <w:top w:val="thinThickSmallGap" w:sz="24" w:space="1" w:color="FF0000"/>
        <w:left w:val="thinThickSmallGap" w:sz="24" w:space="4" w:color="FF0000"/>
        <w:bottom w:val="thickThinSmallGap" w:sz="24" w:space="1" w:color="FF0000"/>
        <w:right w:val="thickThinSmallGap" w:sz="24" w:space="4" w:color="FF0000"/>
      </w:pBdr>
      <w:shd w:val="clear" w:color="auto" w:fill="F1F7ED"/>
      <w:rPr>
        <w:color w:val="FF0000"/>
      </w:rPr>
    </w:pPr>
    <w:r w:rsidRPr="00BC556C">
      <w:rPr>
        <w:rFonts w:ascii="Book Antiqua" w:hAnsi="Book Antiqua"/>
        <w:b/>
        <w:color w:val="FF0000"/>
      </w:rPr>
      <w:t xml:space="preserve">                  Bible Classes… 9:40 AM</w:t>
    </w:r>
    <w:r w:rsidRPr="00BC556C">
      <w:rPr>
        <w:rFonts w:ascii="Book Antiqua" w:hAnsi="Book Antiqua"/>
        <w:b/>
        <w:color w:val="FF0000"/>
      </w:rPr>
      <w:tab/>
      <w:t xml:space="preserve">                                     </w:t>
    </w:r>
    <w:r w:rsidR="00990A03" w:rsidRPr="00BC556C">
      <w:rPr>
        <w:rFonts w:ascii="Book Antiqua" w:hAnsi="Book Antiqua"/>
        <w:b/>
        <w:color w:val="FF0000"/>
      </w:rPr>
      <w:t xml:space="preserve">             T</w:t>
    </w:r>
    <w:r w:rsidR="00BC556C">
      <w:rPr>
        <w:rFonts w:ascii="Book Antiqua" w:hAnsi="Book Antiqua"/>
        <w:b/>
        <w:color w:val="FF0000"/>
      </w:rPr>
      <w:t>oday’s Date… 12/03</w:t>
    </w:r>
    <w:r w:rsidRPr="00BC556C">
      <w:rPr>
        <w:rFonts w:ascii="Book Antiqua" w:hAnsi="Book Antiqua"/>
        <w:b/>
        <w:color w:val="FF0000"/>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ADB" w:rsidRDefault="00B65ADB">
      <w:pPr>
        <w:spacing w:after="0" w:line="240" w:lineRule="auto"/>
      </w:pPr>
      <w:r>
        <w:separator/>
      </w:r>
    </w:p>
  </w:footnote>
  <w:footnote w:type="continuationSeparator" w:id="0">
    <w:p w:rsidR="00B65ADB" w:rsidRDefault="00B65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BC556C" w:rsidRDefault="00D01624" w:rsidP="00BC556C">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1F7ED"/>
      <w:jc w:val="center"/>
      <w:rPr>
        <w:rFonts w:ascii="Bookman Old Style" w:hAnsi="Bookman Old Style" w:cs="Shonar Bangla"/>
        <w:b/>
        <w:color w:val="FF0000"/>
        <w:sz w:val="64"/>
        <w:szCs w:val="64"/>
        <w:u w:val="single"/>
      </w:rPr>
    </w:pPr>
    <w:r w:rsidRPr="00BC556C">
      <w:rPr>
        <w:rFonts w:ascii="Bookman Old Style" w:hAnsi="Bookman Old Style" w:cs="Shonar Bangla"/>
        <w:b/>
        <w:color w:val="FF0000"/>
        <w:sz w:val="64"/>
        <w:szCs w:val="64"/>
        <w:u w:val="single"/>
      </w:rPr>
      <w:t>The West Mobile Motivator</w:t>
    </w:r>
  </w:p>
  <w:p w:rsidR="00A83CB6" w:rsidRPr="00BC556C" w:rsidRDefault="00D01624" w:rsidP="00BC556C">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1F7ED"/>
      <w:jc w:val="center"/>
      <w:rPr>
        <w:rFonts w:ascii="Bookman Old Style" w:hAnsi="Bookman Old Style" w:cs="Shonar Bangla"/>
        <w:b/>
        <w:color w:val="FF0000"/>
        <w:sz w:val="36"/>
        <w:szCs w:val="36"/>
      </w:rPr>
    </w:pPr>
    <w:r w:rsidRPr="00BC556C">
      <w:rPr>
        <w:rFonts w:ascii="Bookman Old Style" w:hAnsi="Bookman Old Style" w:cs="Shonar Bangla"/>
        <w:b/>
        <w:color w:val="FF0000"/>
        <w:sz w:val="36"/>
        <w:szCs w:val="36"/>
      </w:rPr>
      <w:t>West Mobile Church Of Christ – Mobile, Alabama</w:t>
    </w:r>
  </w:p>
  <w:p w:rsidR="00A83CB6" w:rsidRPr="00BC556C" w:rsidRDefault="00A83CB6" w:rsidP="00BC556C">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1F7ED"/>
      <w:jc w:val="center"/>
      <w:rPr>
        <w:rFonts w:ascii="Book Antiqua" w:hAnsi="Book Antiqua" w:cs="Shonar Bangla"/>
        <w:b/>
        <w:color w:val="FF0000"/>
        <w:sz w:val="20"/>
        <w:szCs w:val="20"/>
      </w:rPr>
    </w:pPr>
  </w:p>
  <w:p w:rsidR="00A83CB6" w:rsidRPr="00BC556C" w:rsidRDefault="00D01624" w:rsidP="00BC556C">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1F7ED"/>
      <w:jc w:val="center"/>
      <w:rPr>
        <w:rFonts w:ascii="Book Antiqua" w:hAnsi="Book Antiqua" w:cs="Shonar Bangla"/>
        <w:b/>
        <w:i/>
        <w:color w:val="FF0000"/>
        <w:sz w:val="24"/>
        <w:szCs w:val="24"/>
      </w:rPr>
    </w:pPr>
    <w:r w:rsidRPr="00BC556C">
      <w:rPr>
        <w:rFonts w:ascii="Book Antiqua" w:hAnsi="Book Antiqua" w:cs="Shonar Bangla"/>
        <w:b/>
        <w:i/>
        <w:color w:val="FF0000"/>
        <w:sz w:val="24"/>
        <w:szCs w:val="24"/>
      </w:rPr>
      <w:t xml:space="preserve">“Let them do good, that they be rich in good works, ready to give, willing to share, storing up for themselves a good foundation for the time to come, </w:t>
    </w:r>
  </w:p>
  <w:p w:rsidR="00A83CB6" w:rsidRPr="00BC556C" w:rsidRDefault="00D01624" w:rsidP="00BC556C">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1F7ED"/>
      <w:jc w:val="center"/>
      <w:rPr>
        <w:rFonts w:ascii="Book Antiqua" w:hAnsi="Book Antiqua" w:cs="Shonar Bangla"/>
        <w:b/>
        <w:i/>
        <w:color w:val="FF0000"/>
        <w:sz w:val="24"/>
        <w:szCs w:val="24"/>
      </w:rPr>
    </w:pPr>
    <w:r w:rsidRPr="00BC556C">
      <w:rPr>
        <w:rFonts w:ascii="Book Antiqua" w:hAnsi="Book Antiqua" w:cs="Shonar Bangla"/>
        <w:b/>
        <w:i/>
        <w:color w:val="FF0000"/>
        <w:sz w:val="24"/>
        <w:szCs w:val="24"/>
      </w:rPr>
      <w:t>that they may lay hold on eternal life, 1 Timothy 6:17-18.”</w:t>
    </w:r>
  </w:p>
  <w:p w:rsidR="00A83CB6" w:rsidRPr="00BC556C" w:rsidRDefault="00D01624" w:rsidP="00BC556C">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1F7ED"/>
      <w:rPr>
        <w:rFonts w:ascii="Ebrima" w:hAnsi="Ebrima" w:cs="Shonar Bangla"/>
        <w:b/>
        <w:color w:val="FF0000"/>
        <w:sz w:val="20"/>
        <w:szCs w:val="20"/>
      </w:rPr>
    </w:pPr>
    <w:r w:rsidRPr="00BC556C">
      <w:rPr>
        <w:rFonts w:ascii="Ebrima" w:hAnsi="Ebrima" w:cs="Shonar Bangla"/>
        <w:b/>
        <w:color w:val="FF0000"/>
        <w:sz w:val="24"/>
        <w:szCs w:val="24"/>
      </w:rPr>
      <w:t xml:space="preserve"> </w:t>
    </w:r>
  </w:p>
  <w:p w:rsidR="00A83CB6" w:rsidRPr="00BC556C" w:rsidRDefault="00D01624" w:rsidP="00BC556C">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1F7ED"/>
      <w:rPr>
        <w:rFonts w:ascii="Ebrima" w:hAnsi="Ebrima" w:cs="Shonar Bangla"/>
        <w:b/>
        <w:color w:val="FF0000"/>
        <w:sz w:val="20"/>
        <w:szCs w:val="20"/>
      </w:rPr>
    </w:pPr>
    <w:r w:rsidRPr="00BC556C">
      <w:rPr>
        <w:rFonts w:ascii="Ebrima" w:hAnsi="Ebrima" w:cs="Shonar Bangla"/>
        <w:b/>
        <w:color w:val="FF0000"/>
        <w:sz w:val="20"/>
        <w:szCs w:val="20"/>
      </w:rPr>
      <w:t xml:space="preserve">       </w:t>
    </w:r>
    <w:r w:rsidRPr="00BC556C">
      <w:rPr>
        <w:rFonts w:ascii="Ebrima" w:hAnsi="Ebrima" w:cs="Shonar Bangla"/>
        <w:b/>
        <w:color w:val="FF0000"/>
        <w:sz w:val="24"/>
        <w:szCs w:val="24"/>
      </w:rPr>
      <w:t>129 Hillcrest Road                                                                  Ken Sils, Evangelist</w:t>
    </w:r>
  </w:p>
  <w:p w:rsidR="00A83CB6" w:rsidRPr="00BC556C" w:rsidRDefault="00D01624" w:rsidP="00BC556C">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1F7ED"/>
      <w:rPr>
        <w:rFonts w:ascii="Ebrima" w:hAnsi="Ebrima" w:cs="Shonar Bangla"/>
        <w:b/>
        <w:i/>
        <w:color w:val="FF0000"/>
        <w:sz w:val="24"/>
        <w:szCs w:val="24"/>
      </w:rPr>
    </w:pPr>
    <w:r w:rsidRPr="00BC556C">
      <w:rPr>
        <w:rFonts w:ascii="Ebrima" w:hAnsi="Ebrima" w:cs="Shonar Bangla"/>
        <w:b/>
        <w:color w:val="FF0000"/>
        <w:sz w:val="24"/>
        <w:szCs w:val="24"/>
      </w:rPr>
      <w:t xml:space="preserve">       Mobile, AL 36608                                                                     (251) 342-4144</w:t>
    </w:r>
  </w:p>
  <w:p w:rsidR="00A83CB6" w:rsidRPr="00BC556C" w:rsidRDefault="00A83CB6" w:rsidP="00BC556C">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1F7ED"/>
      <w:jc w:val="center"/>
      <w:rPr>
        <w:rFonts w:ascii="Bookman Old Style" w:hAnsi="Bookman Old Style" w:cs="Shonar Bangla"/>
        <w:b/>
        <w:color w:val="FF0000"/>
        <w:sz w:val="8"/>
        <w:szCs w:val="8"/>
      </w:rPr>
    </w:pPr>
  </w:p>
  <w:p w:rsidR="00A83CB6" w:rsidRPr="00BC556C" w:rsidRDefault="00D01624" w:rsidP="00BC556C">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1F7ED"/>
      <w:jc w:val="center"/>
      <w:rPr>
        <w:rFonts w:ascii="Bookman Old Style" w:hAnsi="Bookman Old Style" w:cs="Shonar Bangla"/>
        <w:b/>
        <w:i/>
        <w:color w:val="FF0000"/>
        <w:sz w:val="24"/>
        <w:szCs w:val="24"/>
      </w:rPr>
    </w:pPr>
    <w:r w:rsidRPr="00BC556C">
      <w:rPr>
        <w:rFonts w:ascii="Bookman Old Style" w:hAnsi="Bookman Old Style" w:cs="Shonar Bangla"/>
        <w:b/>
        <w:color w:val="FF0000"/>
        <w:sz w:val="24"/>
        <w:szCs w:val="24"/>
      </w:rPr>
      <w:t xml:space="preserve">website: </w:t>
    </w:r>
    <w:r w:rsidRPr="00BC556C">
      <w:rPr>
        <w:rFonts w:ascii="Bookman Old Style" w:hAnsi="Bookman Old Style" w:cs="Shonar Bangla"/>
        <w:b/>
        <w:i/>
        <w:color w:val="FF0000"/>
        <w:sz w:val="24"/>
        <w:szCs w:val="24"/>
      </w:rPr>
      <w:t>westmobilechurch.com</w:t>
    </w:r>
  </w:p>
  <w:p w:rsidR="00A83CB6" w:rsidRPr="00BC556C" w:rsidRDefault="00D01624" w:rsidP="00BC556C">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1F7ED"/>
      <w:jc w:val="center"/>
      <w:rPr>
        <w:rFonts w:ascii="Bookman Old Style" w:hAnsi="Bookman Old Style" w:cs="Shonar Bangla"/>
        <w:b/>
        <w:i/>
        <w:color w:val="FF0000"/>
        <w:sz w:val="8"/>
        <w:szCs w:val="8"/>
      </w:rPr>
    </w:pPr>
    <w:r w:rsidRPr="00BC556C">
      <w:rPr>
        <w:rFonts w:ascii="Bookman Old Style" w:hAnsi="Bookman Old Style" w:cs="Shonar Bangla"/>
        <w:b/>
        <w:color w:val="FF0000"/>
        <w:sz w:val="24"/>
        <w:szCs w:val="24"/>
      </w:rPr>
      <w:t xml:space="preserve">fb: </w:t>
    </w:r>
    <w:r w:rsidRPr="00BC556C">
      <w:rPr>
        <w:rFonts w:ascii="Bookman Old Style" w:hAnsi="Bookman Old Style" w:cs="Shonar Bangla"/>
        <w:b/>
        <w:i/>
        <w:color w:val="FF0000"/>
        <w:sz w:val="24"/>
        <w:szCs w:val="24"/>
      </w:rPr>
      <w:t>West Mobile Church Of Christ</w:t>
    </w:r>
  </w:p>
  <w:p w:rsidR="00A83CB6" w:rsidRPr="00BC556C" w:rsidRDefault="00A83CB6" w:rsidP="00BC556C">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1F7ED"/>
      <w:jc w:val="center"/>
      <w:rPr>
        <w:rFonts w:ascii="Bookman Old Style" w:hAnsi="Bookman Old Style" w:cs="Shonar Bangla"/>
        <w:b/>
        <w:i/>
        <w:color w:val="FF0000"/>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4036"/>
    <w:rsid w:val="00006505"/>
    <w:rsid w:val="0004265D"/>
    <w:rsid w:val="0005371A"/>
    <w:rsid w:val="00074806"/>
    <w:rsid w:val="000D709C"/>
    <w:rsid w:val="001043DB"/>
    <w:rsid w:val="00132A57"/>
    <w:rsid w:val="0014505D"/>
    <w:rsid w:val="00152034"/>
    <w:rsid w:val="00162AE3"/>
    <w:rsid w:val="00167E25"/>
    <w:rsid w:val="001749A3"/>
    <w:rsid w:val="001B0920"/>
    <w:rsid w:val="001E36F5"/>
    <w:rsid w:val="00202676"/>
    <w:rsid w:val="00211A80"/>
    <w:rsid w:val="0021245A"/>
    <w:rsid w:val="00244AA4"/>
    <w:rsid w:val="00252FB6"/>
    <w:rsid w:val="00257161"/>
    <w:rsid w:val="00266733"/>
    <w:rsid w:val="00290CEF"/>
    <w:rsid w:val="002A6013"/>
    <w:rsid w:val="002C0143"/>
    <w:rsid w:val="00322B6D"/>
    <w:rsid w:val="003B5841"/>
    <w:rsid w:val="003F1913"/>
    <w:rsid w:val="003F5C9C"/>
    <w:rsid w:val="00425154"/>
    <w:rsid w:val="004B3C52"/>
    <w:rsid w:val="004B7581"/>
    <w:rsid w:val="004C168B"/>
    <w:rsid w:val="004E3002"/>
    <w:rsid w:val="004E6A6F"/>
    <w:rsid w:val="00500E87"/>
    <w:rsid w:val="00514203"/>
    <w:rsid w:val="00516509"/>
    <w:rsid w:val="005246C8"/>
    <w:rsid w:val="00564BCD"/>
    <w:rsid w:val="005776D0"/>
    <w:rsid w:val="005E040C"/>
    <w:rsid w:val="005E327B"/>
    <w:rsid w:val="005F3A19"/>
    <w:rsid w:val="00647C28"/>
    <w:rsid w:val="006F55FF"/>
    <w:rsid w:val="007276C2"/>
    <w:rsid w:val="00792CBA"/>
    <w:rsid w:val="0086593A"/>
    <w:rsid w:val="009360C4"/>
    <w:rsid w:val="00990A03"/>
    <w:rsid w:val="009C4004"/>
    <w:rsid w:val="009C6B26"/>
    <w:rsid w:val="009E7079"/>
    <w:rsid w:val="00A009CC"/>
    <w:rsid w:val="00A17BCD"/>
    <w:rsid w:val="00A25C2A"/>
    <w:rsid w:val="00A776F6"/>
    <w:rsid w:val="00A83CB6"/>
    <w:rsid w:val="00B64AE2"/>
    <w:rsid w:val="00B65ADB"/>
    <w:rsid w:val="00B77D98"/>
    <w:rsid w:val="00B91DD7"/>
    <w:rsid w:val="00BC556C"/>
    <w:rsid w:val="00C9525A"/>
    <w:rsid w:val="00CB0807"/>
    <w:rsid w:val="00D01624"/>
    <w:rsid w:val="00DA1D77"/>
    <w:rsid w:val="00E279B0"/>
    <w:rsid w:val="00EB76FB"/>
    <w:rsid w:val="00EC76FA"/>
    <w:rsid w:val="00EC7A09"/>
    <w:rsid w:val="00EE546D"/>
    <w:rsid w:val="00EF2B9A"/>
    <w:rsid w:val="00F769A3"/>
    <w:rsid w:val="00FE4FE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E353E-DBAF-4D18-812E-8EFF626E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2017-12-01T19:01:00Z</cp:lastPrinted>
  <dcterms:created xsi:type="dcterms:W3CDTF">2017-12-01T19:02:00Z</dcterms:created>
  <dcterms:modified xsi:type="dcterms:W3CDTF">2017-12-01T19:02:00Z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