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BCD" w:rsidRDefault="00564BCD" w:rsidP="00564BCD">
      <w:pPr>
        <w:spacing w:after="0" w:line="240" w:lineRule="auto"/>
        <w:jc w:val="center"/>
        <w:rPr>
          <w:rFonts w:ascii="Centaur" w:hAnsi="Centaur"/>
          <w:sz w:val="8"/>
          <w:szCs w:val="8"/>
          <w:u w:val="single"/>
        </w:rPr>
      </w:pPr>
    </w:p>
    <w:p w:rsidR="00564BCD" w:rsidRDefault="00564BCD" w:rsidP="00564BCD">
      <w:pPr>
        <w:spacing w:after="0" w:line="240" w:lineRule="auto"/>
        <w:jc w:val="center"/>
        <w:rPr>
          <w:rFonts w:ascii="Centaur" w:hAnsi="Centaur"/>
          <w:sz w:val="8"/>
          <w:szCs w:val="8"/>
          <w:u w:val="single"/>
        </w:rPr>
      </w:pPr>
    </w:p>
    <w:p w:rsidR="00564BCD" w:rsidRDefault="00564BCD" w:rsidP="00564BCD">
      <w:pPr>
        <w:spacing w:after="0" w:line="240" w:lineRule="auto"/>
        <w:jc w:val="center"/>
        <w:rPr>
          <w:rFonts w:ascii="Centaur" w:hAnsi="Centaur"/>
          <w:sz w:val="8"/>
          <w:szCs w:val="8"/>
          <w:u w:val="single"/>
        </w:rPr>
      </w:pPr>
    </w:p>
    <w:p w:rsidR="00564BCD" w:rsidRPr="00CB0807" w:rsidRDefault="00564BCD" w:rsidP="00564BCD">
      <w:pPr>
        <w:spacing w:after="0" w:line="240" w:lineRule="auto"/>
        <w:jc w:val="center"/>
        <w:rPr>
          <w:rFonts w:ascii="Centaur" w:hAnsi="Centaur"/>
          <w:b/>
          <w:color w:val="538135" w:themeColor="accent6" w:themeShade="BF"/>
          <w:sz w:val="44"/>
          <w:szCs w:val="44"/>
          <w:u w:val="single"/>
        </w:rPr>
      </w:pPr>
      <w:r w:rsidRPr="00CB0807">
        <w:rPr>
          <w:rFonts w:ascii="Centaur" w:hAnsi="Centaur"/>
          <w:b/>
          <w:color w:val="538135" w:themeColor="accent6" w:themeShade="BF"/>
          <w:sz w:val="44"/>
          <w:szCs w:val="44"/>
          <w:u w:val="single"/>
        </w:rPr>
        <w:t>I’M JUST ONE</w:t>
      </w:r>
    </w:p>
    <w:p w:rsidR="00564BCD" w:rsidRPr="00564BCD" w:rsidRDefault="00564BCD" w:rsidP="00564BCD">
      <w:pPr>
        <w:spacing w:after="0" w:line="240" w:lineRule="auto"/>
        <w:jc w:val="center"/>
        <w:rPr>
          <w:rFonts w:ascii="Centaur" w:hAnsi="Centaur"/>
          <w:sz w:val="20"/>
          <w:szCs w:val="20"/>
        </w:rPr>
      </w:pPr>
      <w:r w:rsidRPr="00564BCD">
        <w:rPr>
          <w:rFonts w:ascii="Centaur" w:hAnsi="Centaur"/>
          <w:sz w:val="20"/>
          <w:szCs w:val="20"/>
        </w:rPr>
        <w:t>Richie Thetford / Poudre Valley e-bulletin</w:t>
      </w:r>
    </w:p>
    <w:p w:rsidR="00564BCD" w:rsidRPr="00564BCD" w:rsidRDefault="00564BCD" w:rsidP="00564BCD">
      <w:pPr>
        <w:spacing w:after="0" w:line="240" w:lineRule="auto"/>
        <w:jc w:val="center"/>
        <w:rPr>
          <w:rFonts w:ascii="Centaur" w:hAnsi="Centaur"/>
          <w:sz w:val="28"/>
          <w:szCs w:val="28"/>
        </w:rPr>
      </w:pPr>
    </w:p>
    <w:p w:rsidR="00564BCD" w:rsidRPr="00564BCD" w:rsidRDefault="00564BCD" w:rsidP="00564BCD">
      <w:pPr>
        <w:spacing w:after="0" w:line="240" w:lineRule="auto"/>
        <w:jc w:val="both"/>
        <w:rPr>
          <w:rFonts w:ascii="Centaur" w:hAnsi="Centaur"/>
          <w:sz w:val="24"/>
          <w:szCs w:val="24"/>
        </w:rPr>
      </w:pPr>
      <w:r w:rsidRPr="00564BCD">
        <w:rPr>
          <w:rFonts w:ascii="Centaur" w:hAnsi="Centaur"/>
          <w:sz w:val="24"/>
          <w:szCs w:val="24"/>
        </w:rPr>
        <w:tab/>
        <w:t>Have you ever thought to yourself that “</w:t>
      </w:r>
      <w:r w:rsidRPr="00CB0807">
        <w:rPr>
          <w:rFonts w:ascii="Centaur" w:hAnsi="Centaur"/>
          <w:b/>
          <w:color w:val="538135" w:themeColor="accent6" w:themeShade="BF"/>
          <w:sz w:val="24"/>
          <w:szCs w:val="24"/>
          <w:u w:val="single"/>
        </w:rPr>
        <w:t>I’M JUST ONE</w:t>
      </w:r>
      <w:r w:rsidRPr="00564BCD">
        <w:rPr>
          <w:rFonts w:ascii="Centaur" w:hAnsi="Centaur"/>
          <w:sz w:val="24"/>
          <w:szCs w:val="24"/>
        </w:rPr>
        <w:t>?”  You may have thought things like, “I don’t have great talents.  There are so many others.  Someone else can do better than me.  My work, my efforts, my contributions aren’t that significant.”  Have you imagined that no one will notice if you aren’t there and don’t get involved?  If so, maybe it would help to spend time remembering some familiar Bible stories.  Consider the importance of one person (or just a few persons) when:</w:t>
      </w:r>
    </w:p>
    <w:p w:rsidR="00564BCD" w:rsidRPr="00564BCD" w:rsidRDefault="00564BCD" w:rsidP="00564BCD">
      <w:pPr>
        <w:spacing w:after="0" w:line="240" w:lineRule="auto"/>
        <w:rPr>
          <w:rFonts w:ascii="Centaur" w:hAnsi="Centaur"/>
          <w:sz w:val="24"/>
          <w:szCs w:val="24"/>
        </w:rPr>
      </w:pPr>
    </w:p>
    <w:p w:rsidR="00564BCD" w:rsidRPr="00564BCD" w:rsidRDefault="00564BCD" w:rsidP="00564BCD">
      <w:pPr>
        <w:spacing w:after="0" w:line="240" w:lineRule="auto"/>
        <w:rPr>
          <w:rFonts w:ascii="Centaur" w:hAnsi="Centaur"/>
          <w:sz w:val="24"/>
          <w:szCs w:val="24"/>
        </w:rPr>
      </w:pPr>
      <w:r w:rsidRPr="00564BCD">
        <w:rPr>
          <w:rFonts w:ascii="Centaur" w:hAnsi="Centaur"/>
          <w:sz w:val="24"/>
          <w:szCs w:val="24"/>
        </w:rPr>
        <w:tab/>
        <w:t xml:space="preserve">* </w:t>
      </w:r>
      <w:r w:rsidRPr="00564BCD">
        <w:rPr>
          <w:rFonts w:ascii="Centaur" w:hAnsi="Centaur"/>
          <w:b/>
          <w:color w:val="538135" w:themeColor="accent6" w:themeShade="BF"/>
          <w:sz w:val="24"/>
          <w:szCs w:val="24"/>
        </w:rPr>
        <w:t>Noah</w:t>
      </w:r>
      <w:r>
        <w:rPr>
          <w:rFonts w:ascii="Centaur" w:hAnsi="Centaur"/>
          <w:sz w:val="24"/>
          <w:szCs w:val="24"/>
        </w:rPr>
        <w:t>…</w:t>
      </w:r>
      <w:r w:rsidRPr="00564BCD">
        <w:rPr>
          <w:rFonts w:ascii="Centaur" w:hAnsi="Centaur"/>
          <w:sz w:val="24"/>
          <w:szCs w:val="24"/>
        </w:rPr>
        <w:t xml:space="preserve"> saved the human race from total destruction in the global flood.</w:t>
      </w:r>
    </w:p>
    <w:p w:rsidR="00564BCD" w:rsidRPr="00564BCD" w:rsidRDefault="00564BCD" w:rsidP="00564BCD">
      <w:pPr>
        <w:spacing w:after="0" w:line="240" w:lineRule="auto"/>
        <w:rPr>
          <w:rFonts w:ascii="Centaur" w:hAnsi="Centaur"/>
          <w:sz w:val="24"/>
          <w:szCs w:val="24"/>
        </w:rPr>
      </w:pPr>
      <w:r w:rsidRPr="00564BCD">
        <w:rPr>
          <w:rFonts w:ascii="Centaur" w:hAnsi="Centaur"/>
          <w:sz w:val="24"/>
          <w:szCs w:val="24"/>
        </w:rPr>
        <w:tab/>
        <w:t xml:space="preserve">* </w:t>
      </w:r>
      <w:r w:rsidRPr="00564BCD">
        <w:rPr>
          <w:rFonts w:ascii="Centaur" w:hAnsi="Centaur"/>
          <w:b/>
          <w:color w:val="538135" w:themeColor="accent6" w:themeShade="BF"/>
          <w:sz w:val="24"/>
          <w:szCs w:val="24"/>
        </w:rPr>
        <w:t>Joseph</w:t>
      </w:r>
      <w:r>
        <w:rPr>
          <w:rFonts w:ascii="Centaur" w:hAnsi="Centaur"/>
          <w:sz w:val="24"/>
          <w:szCs w:val="24"/>
        </w:rPr>
        <w:t>…</w:t>
      </w:r>
      <w:r w:rsidRPr="00564BCD">
        <w:rPr>
          <w:rFonts w:ascii="Centaur" w:hAnsi="Centaur"/>
          <w:sz w:val="24"/>
          <w:szCs w:val="24"/>
        </w:rPr>
        <w:t xml:space="preserve"> overcame being sold as a slave, rose to high office in Egypt, and ultimately helped </w:t>
      </w:r>
      <w:r w:rsidRPr="00564BCD">
        <w:rPr>
          <w:rFonts w:ascii="Centaur" w:hAnsi="Centaur"/>
          <w:sz w:val="24"/>
          <w:szCs w:val="24"/>
        </w:rPr>
        <w:tab/>
      </w:r>
      <w:r w:rsidRPr="00564BCD">
        <w:rPr>
          <w:rFonts w:ascii="Centaur" w:hAnsi="Centaur"/>
          <w:sz w:val="24"/>
          <w:szCs w:val="24"/>
        </w:rPr>
        <w:tab/>
      </w:r>
      <w:r w:rsidRPr="00564BCD">
        <w:rPr>
          <w:rFonts w:ascii="Centaur" w:hAnsi="Centaur"/>
          <w:sz w:val="24"/>
          <w:szCs w:val="24"/>
        </w:rPr>
        <w:tab/>
      </w:r>
      <w:r>
        <w:rPr>
          <w:rFonts w:ascii="Centaur" w:hAnsi="Centaur"/>
          <w:sz w:val="24"/>
          <w:szCs w:val="24"/>
        </w:rPr>
        <w:tab/>
      </w:r>
      <w:r w:rsidRPr="00564BCD">
        <w:rPr>
          <w:rFonts w:ascii="Centaur" w:hAnsi="Centaur"/>
          <w:sz w:val="24"/>
          <w:szCs w:val="24"/>
        </w:rPr>
        <w:t>his entire family in the midst of a terrible famine.</w:t>
      </w:r>
    </w:p>
    <w:p w:rsidR="00564BCD" w:rsidRPr="00564BCD" w:rsidRDefault="00564BCD" w:rsidP="00564BCD">
      <w:pPr>
        <w:spacing w:after="0" w:line="240" w:lineRule="auto"/>
        <w:rPr>
          <w:rFonts w:ascii="Centaur" w:hAnsi="Centaur"/>
          <w:sz w:val="24"/>
          <w:szCs w:val="24"/>
        </w:rPr>
      </w:pPr>
      <w:r w:rsidRPr="00564BCD">
        <w:rPr>
          <w:rFonts w:ascii="Centaur" w:hAnsi="Centaur"/>
          <w:sz w:val="24"/>
          <w:szCs w:val="24"/>
        </w:rPr>
        <w:tab/>
        <w:t xml:space="preserve">* </w:t>
      </w:r>
      <w:r w:rsidRPr="00564BCD">
        <w:rPr>
          <w:rFonts w:ascii="Centaur" w:hAnsi="Centaur"/>
          <w:b/>
          <w:color w:val="538135" w:themeColor="accent6" w:themeShade="BF"/>
          <w:sz w:val="24"/>
          <w:szCs w:val="24"/>
        </w:rPr>
        <w:t>Moses</w:t>
      </w:r>
      <w:r>
        <w:rPr>
          <w:rFonts w:ascii="Centaur" w:hAnsi="Centaur"/>
          <w:sz w:val="24"/>
          <w:szCs w:val="24"/>
        </w:rPr>
        <w:t>…</w:t>
      </w:r>
      <w:r w:rsidRPr="00564BCD">
        <w:rPr>
          <w:rFonts w:ascii="Centaur" w:hAnsi="Centaur"/>
          <w:sz w:val="24"/>
          <w:szCs w:val="24"/>
        </w:rPr>
        <w:t xml:space="preserve"> stood up to Pharaoh and delivered the children of Israel from bondage.</w:t>
      </w:r>
    </w:p>
    <w:p w:rsidR="00564BCD" w:rsidRPr="00564BCD" w:rsidRDefault="00564BCD" w:rsidP="00564BCD">
      <w:pPr>
        <w:spacing w:after="0" w:line="240" w:lineRule="auto"/>
        <w:rPr>
          <w:rFonts w:ascii="Centaur" w:hAnsi="Centaur"/>
          <w:sz w:val="24"/>
          <w:szCs w:val="24"/>
        </w:rPr>
      </w:pPr>
      <w:r w:rsidRPr="00564BCD">
        <w:rPr>
          <w:rFonts w:ascii="Centaur" w:hAnsi="Centaur"/>
          <w:sz w:val="24"/>
          <w:szCs w:val="24"/>
        </w:rPr>
        <w:tab/>
        <w:t xml:space="preserve">* </w:t>
      </w:r>
      <w:r w:rsidRPr="00564BCD">
        <w:rPr>
          <w:rFonts w:ascii="Centaur" w:hAnsi="Centaur"/>
          <w:b/>
          <w:color w:val="538135" w:themeColor="accent6" w:themeShade="BF"/>
          <w:sz w:val="24"/>
          <w:szCs w:val="24"/>
        </w:rPr>
        <w:t>Joshua</w:t>
      </w:r>
      <w:r w:rsidRPr="00564BCD">
        <w:rPr>
          <w:rFonts w:ascii="Centaur" w:hAnsi="Centaur"/>
          <w:sz w:val="24"/>
          <w:szCs w:val="24"/>
        </w:rPr>
        <w:t xml:space="preserve"> (and Caleb)</w:t>
      </w:r>
      <w:r>
        <w:rPr>
          <w:rFonts w:ascii="Centaur" w:hAnsi="Centaur"/>
          <w:sz w:val="24"/>
          <w:szCs w:val="24"/>
        </w:rPr>
        <w:t>…</w:t>
      </w:r>
      <w:r w:rsidRPr="00564BCD">
        <w:rPr>
          <w:rFonts w:ascii="Centaur" w:hAnsi="Centaur"/>
          <w:sz w:val="24"/>
          <w:szCs w:val="24"/>
        </w:rPr>
        <w:t xml:space="preserve"> brought back a good report on </w:t>
      </w:r>
      <w:r w:rsidRPr="00564BCD">
        <w:rPr>
          <w:rFonts w:ascii="Centaur" w:hAnsi="Centaur"/>
          <w:sz w:val="24"/>
          <w:szCs w:val="24"/>
          <w:u w:val="single"/>
        </w:rPr>
        <w:t>The Promised Land</w:t>
      </w:r>
      <w:r w:rsidRPr="00564BCD">
        <w:rPr>
          <w:rFonts w:ascii="Centaur" w:hAnsi="Centaur"/>
          <w:sz w:val="24"/>
          <w:szCs w:val="24"/>
        </w:rPr>
        <w:t>.</w:t>
      </w:r>
    </w:p>
    <w:p w:rsidR="00564BCD" w:rsidRPr="00564BCD" w:rsidRDefault="00564BCD" w:rsidP="00564BCD">
      <w:pPr>
        <w:spacing w:after="0" w:line="240" w:lineRule="auto"/>
        <w:rPr>
          <w:rFonts w:ascii="Centaur" w:hAnsi="Centaur"/>
          <w:sz w:val="24"/>
          <w:szCs w:val="24"/>
        </w:rPr>
      </w:pPr>
      <w:r w:rsidRPr="00564BCD">
        <w:rPr>
          <w:rFonts w:ascii="Centaur" w:hAnsi="Centaur"/>
          <w:sz w:val="24"/>
          <w:szCs w:val="24"/>
        </w:rPr>
        <w:tab/>
        <w:t xml:space="preserve">* </w:t>
      </w:r>
      <w:r w:rsidRPr="00564BCD">
        <w:rPr>
          <w:rFonts w:ascii="Centaur" w:hAnsi="Centaur"/>
          <w:b/>
          <w:color w:val="538135" w:themeColor="accent6" w:themeShade="BF"/>
          <w:sz w:val="24"/>
          <w:szCs w:val="24"/>
        </w:rPr>
        <w:t>Gideon</w:t>
      </w:r>
      <w:r w:rsidRPr="00564BCD">
        <w:rPr>
          <w:rFonts w:ascii="Centaur" w:hAnsi="Centaur"/>
          <w:sz w:val="24"/>
          <w:szCs w:val="24"/>
        </w:rPr>
        <w:t xml:space="preserve"> (and his 300 men)</w:t>
      </w:r>
      <w:r>
        <w:rPr>
          <w:rFonts w:ascii="Centaur" w:hAnsi="Centaur"/>
          <w:sz w:val="24"/>
          <w:szCs w:val="24"/>
        </w:rPr>
        <w:t>…</w:t>
      </w:r>
      <w:r w:rsidRPr="00564BCD">
        <w:rPr>
          <w:rFonts w:ascii="Centaur" w:hAnsi="Centaur"/>
          <w:sz w:val="24"/>
          <w:szCs w:val="24"/>
        </w:rPr>
        <w:t xml:space="preserve"> won a battle against a huge army.</w:t>
      </w:r>
    </w:p>
    <w:p w:rsidR="00564BCD" w:rsidRPr="00564BCD" w:rsidRDefault="00564BCD" w:rsidP="00564BCD">
      <w:pPr>
        <w:spacing w:after="0" w:line="240" w:lineRule="auto"/>
        <w:rPr>
          <w:rFonts w:ascii="Centaur" w:hAnsi="Centaur"/>
          <w:sz w:val="24"/>
          <w:szCs w:val="24"/>
        </w:rPr>
      </w:pPr>
      <w:r w:rsidRPr="00564BCD">
        <w:rPr>
          <w:rFonts w:ascii="Centaur" w:hAnsi="Centaur"/>
          <w:sz w:val="24"/>
          <w:szCs w:val="24"/>
        </w:rPr>
        <w:tab/>
        <w:t xml:space="preserve">* </w:t>
      </w:r>
      <w:r w:rsidRPr="00564BCD">
        <w:rPr>
          <w:rFonts w:ascii="Centaur" w:hAnsi="Centaur"/>
          <w:b/>
          <w:color w:val="538135" w:themeColor="accent6" w:themeShade="BF"/>
          <w:sz w:val="24"/>
          <w:szCs w:val="24"/>
        </w:rPr>
        <w:t>David</w:t>
      </w:r>
      <w:r>
        <w:rPr>
          <w:rFonts w:ascii="Centaur" w:hAnsi="Centaur"/>
          <w:sz w:val="24"/>
          <w:szCs w:val="24"/>
        </w:rPr>
        <w:t>…</w:t>
      </w:r>
      <w:r w:rsidRPr="00564BCD">
        <w:rPr>
          <w:rFonts w:ascii="Centaur" w:hAnsi="Centaur"/>
          <w:sz w:val="24"/>
          <w:szCs w:val="24"/>
        </w:rPr>
        <w:t xml:space="preserve"> defeated Goliath, and in the process encouraged the army of Israel to a major </w:t>
      </w:r>
      <w:r w:rsidRPr="00564BCD">
        <w:rPr>
          <w:rFonts w:ascii="Centaur" w:hAnsi="Centaur"/>
          <w:sz w:val="24"/>
          <w:szCs w:val="24"/>
        </w:rPr>
        <w:tab/>
      </w:r>
      <w:r w:rsidRPr="00564BCD">
        <w:rPr>
          <w:rFonts w:ascii="Centaur" w:hAnsi="Centaur"/>
          <w:sz w:val="24"/>
          <w:szCs w:val="24"/>
        </w:rPr>
        <w:tab/>
      </w:r>
      <w:r w:rsidRPr="00564BCD">
        <w:rPr>
          <w:rFonts w:ascii="Centaur" w:hAnsi="Centaur"/>
          <w:sz w:val="24"/>
          <w:szCs w:val="24"/>
        </w:rPr>
        <w:tab/>
      </w:r>
      <w:r>
        <w:rPr>
          <w:rFonts w:ascii="Centaur" w:hAnsi="Centaur"/>
          <w:sz w:val="24"/>
          <w:szCs w:val="24"/>
        </w:rPr>
        <w:tab/>
      </w:r>
      <w:r>
        <w:rPr>
          <w:rFonts w:ascii="Centaur" w:hAnsi="Centaur"/>
          <w:sz w:val="24"/>
          <w:szCs w:val="24"/>
        </w:rPr>
        <w:tab/>
      </w:r>
      <w:r w:rsidRPr="00564BCD">
        <w:rPr>
          <w:rFonts w:ascii="Centaur" w:hAnsi="Centaur"/>
          <w:sz w:val="24"/>
          <w:szCs w:val="24"/>
        </w:rPr>
        <w:t>victory over the Philistines.</w:t>
      </w:r>
    </w:p>
    <w:p w:rsidR="00564BCD" w:rsidRPr="00564BCD" w:rsidRDefault="00564BCD" w:rsidP="00564BCD">
      <w:pPr>
        <w:spacing w:after="0" w:line="240" w:lineRule="auto"/>
        <w:rPr>
          <w:rFonts w:ascii="Centaur" w:hAnsi="Centaur"/>
          <w:sz w:val="24"/>
          <w:szCs w:val="24"/>
        </w:rPr>
      </w:pPr>
      <w:r w:rsidRPr="00564BCD">
        <w:rPr>
          <w:rFonts w:ascii="Centaur" w:hAnsi="Centaur"/>
          <w:sz w:val="24"/>
          <w:szCs w:val="24"/>
        </w:rPr>
        <w:tab/>
        <w:t xml:space="preserve">* </w:t>
      </w:r>
      <w:r w:rsidRPr="00564BCD">
        <w:rPr>
          <w:rFonts w:ascii="Centaur" w:hAnsi="Centaur"/>
          <w:b/>
          <w:color w:val="538135" w:themeColor="accent6" w:themeShade="BF"/>
          <w:sz w:val="24"/>
          <w:szCs w:val="24"/>
        </w:rPr>
        <w:t>Elijah</w:t>
      </w:r>
      <w:r>
        <w:rPr>
          <w:rFonts w:ascii="Centaur" w:hAnsi="Centaur"/>
          <w:sz w:val="24"/>
          <w:szCs w:val="24"/>
        </w:rPr>
        <w:t>…</w:t>
      </w:r>
      <w:r w:rsidRPr="00564BCD">
        <w:rPr>
          <w:rFonts w:ascii="Centaur" w:hAnsi="Centaur"/>
          <w:sz w:val="24"/>
          <w:szCs w:val="24"/>
        </w:rPr>
        <w:t xml:space="preserve"> withstood the 450 prophets of Baal on Mt. Carmel.</w:t>
      </w:r>
    </w:p>
    <w:p w:rsidR="00564BCD" w:rsidRPr="00564BCD" w:rsidRDefault="00564BCD" w:rsidP="00564BCD">
      <w:pPr>
        <w:spacing w:after="0" w:line="240" w:lineRule="auto"/>
        <w:rPr>
          <w:rFonts w:ascii="Centaur" w:hAnsi="Centaur"/>
          <w:sz w:val="24"/>
          <w:szCs w:val="24"/>
        </w:rPr>
      </w:pPr>
      <w:r w:rsidRPr="00564BCD">
        <w:rPr>
          <w:rFonts w:ascii="Centaur" w:hAnsi="Centaur"/>
          <w:sz w:val="24"/>
          <w:szCs w:val="24"/>
        </w:rPr>
        <w:tab/>
        <w:t xml:space="preserve">* </w:t>
      </w:r>
      <w:r w:rsidRPr="00564BCD">
        <w:rPr>
          <w:rFonts w:ascii="Centaur" w:hAnsi="Centaur"/>
          <w:b/>
          <w:color w:val="538135" w:themeColor="accent6" w:themeShade="BF"/>
          <w:sz w:val="24"/>
          <w:szCs w:val="24"/>
        </w:rPr>
        <w:t>The prophets</w:t>
      </w:r>
      <w:r w:rsidRPr="00564BCD">
        <w:rPr>
          <w:rFonts w:ascii="Centaur" w:hAnsi="Centaur"/>
          <w:color w:val="538135" w:themeColor="accent6" w:themeShade="BF"/>
          <w:sz w:val="24"/>
          <w:szCs w:val="24"/>
        </w:rPr>
        <w:t xml:space="preserve"> </w:t>
      </w:r>
      <w:r w:rsidRPr="00564BCD">
        <w:rPr>
          <w:rFonts w:ascii="Centaur" w:hAnsi="Centaur"/>
          <w:sz w:val="24"/>
          <w:szCs w:val="24"/>
        </w:rPr>
        <w:t>(Isaiah, Jeremiah, Ezekiel, etc.)</w:t>
      </w:r>
      <w:r>
        <w:rPr>
          <w:rFonts w:ascii="Centaur" w:hAnsi="Centaur"/>
          <w:sz w:val="24"/>
          <w:szCs w:val="24"/>
        </w:rPr>
        <w:t>…</w:t>
      </w:r>
      <w:r w:rsidRPr="00564BCD">
        <w:rPr>
          <w:rFonts w:ascii="Centaur" w:hAnsi="Centaur"/>
          <w:sz w:val="24"/>
          <w:szCs w:val="24"/>
        </w:rPr>
        <w:t xml:space="preserve"> steadfastly proclaimed God’s word even </w:t>
      </w:r>
      <w:r w:rsidRPr="00564BCD">
        <w:rPr>
          <w:rFonts w:ascii="Centaur" w:hAnsi="Centaur"/>
          <w:sz w:val="24"/>
          <w:szCs w:val="24"/>
        </w:rPr>
        <w:tab/>
      </w:r>
      <w:r w:rsidRPr="00564BCD">
        <w:rPr>
          <w:rFonts w:ascii="Centaur" w:hAnsi="Centaur"/>
          <w:sz w:val="24"/>
          <w:szCs w:val="24"/>
        </w:rPr>
        <w:tab/>
      </w:r>
      <w:r w:rsidRPr="00564BCD">
        <w:rPr>
          <w:rFonts w:ascii="Centaur" w:hAnsi="Centaur"/>
          <w:sz w:val="24"/>
          <w:szCs w:val="24"/>
        </w:rPr>
        <w:tab/>
      </w:r>
      <w:r>
        <w:rPr>
          <w:rFonts w:ascii="Centaur" w:hAnsi="Centaur"/>
          <w:sz w:val="24"/>
          <w:szCs w:val="24"/>
        </w:rPr>
        <w:tab/>
      </w:r>
      <w:r w:rsidRPr="00564BCD">
        <w:rPr>
          <w:rFonts w:ascii="Centaur" w:hAnsi="Centaur"/>
          <w:sz w:val="24"/>
          <w:szCs w:val="24"/>
        </w:rPr>
        <w:t>though they were opposed and persecuted.</w:t>
      </w:r>
    </w:p>
    <w:p w:rsidR="00564BCD" w:rsidRPr="00564BCD" w:rsidRDefault="00564BCD" w:rsidP="00564BCD">
      <w:pPr>
        <w:spacing w:after="0" w:line="240" w:lineRule="auto"/>
        <w:rPr>
          <w:rFonts w:ascii="Centaur" w:hAnsi="Centaur"/>
          <w:sz w:val="24"/>
          <w:szCs w:val="24"/>
        </w:rPr>
      </w:pPr>
      <w:r w:rsidRPr="00564BCD">
        <w:rPr>
          <w:rFonts w:ascii="Centaur" w:hAnsi="Centaur"/>
          <w:sz w:val="24"/>
          <w:szCs w:val="24"/>
        </w:rPr>
        <w:tab/>
        <w:t xml:space="preserve">* </w:t>
      </w:r>
      <w:r w:rsidRPr="00564BCD">
        <w:rPr>
          <w:rFonts w:ascii="Centaur" w:hAnsi="Centaur"/>
          <w:b/>
          <w:color w:val="538135" w:themeColor="accent6" w:themeShade="BF"/>
          <w:sz w:val="24"/>
          <w:szCs w:val="24"/>
        </w:rPr>
        <w:t>Queen Esther</w:t>
      </w:r>
      <w:r>
        <w:rPr>
          <w:rFonts w:ascii="Centaur" w:hAnsi="Centaur"/>
          <w:sz w:val="24"/>
          <w:szCs w:val="24"/>
        </w:rPr>
        <w:t>…</w:t>
      </w:r>
      <w:r w:rsidRPr="00564BCD">
        <w:rPr>
          <w:rFonts w:ascii="Centaur" w:hAnsi="Centaur"/>
          <w:sz w:val="24"/>
          <w:szCs w:val="24"/>
        </w:rPr>
        <w:t xml:space="preserve"> saved the Jews from Haman’s plot to have them all killed.</w:t>
      </w:r>
    </w:p>
    <w:p w:rsidR="00564BCD" w:rsidRPr="00564BCD" w:rsidRDefault="00564BCD" w:rsidP="00564BCD">
      <w:pPr>
        <w:spacing w:after="0" w:line="240" w:lineRule="auto"/>
        <w:rPr>
          <w:rFonts w:ascii="Centaur" w:hAnsi="Centaur"/>
          <w:sz w:val="24"/>
          <w:szCs w:val="24"/>
        </w:rPr>
      </w:pPr>
      <w:r w:rsidRPr="00564BCD">
        <w:rPr>
          <w:rFonts w:ascii="Centaur" w:hAnsi="Centaur"/>
          <w:sz w:val="24"/>
          <w:szCs w:val="24"/>
        </w:rPr>
        <w:tab/>
        <w:t xml:space="preserve">* </w:t>
      </w:r>
      <w:r w:rsidRPr="00564BCD">
        <w:rPr>
          <w:rFonts w:ascii="Centaur" w:hAnsi="Centaur"/>
          <w:b/>
          <w:color w:val="538135" w:themeColor="accent6" w:themeShade="BF"/>
          <w:sz w:val="24"/>
          <w:szCs w:val="24"/>
        </w:rPr>
        <w:t>Nehemiah</w:t>
      </w:r>
      <w:r>
        <w:rPr>
          <w:rFonts w:ascii="Centaur" w:hAnsi="Centaur"/>
          <w:sz w:val="24"/>
          <w:szCs w:val="24"/>
        </w:rPr>
        <w:t>…</w:t>
      </w:r>
      <w:r w:rsidRPr="00564BCD">
        <w:rPr>
          <w:rFonts w:ascii="Centaur" w:hAnsi="Centaur"/>
          <w:sz w:val="24"/>
          <w:szCs w:val="24"/>
        </w:rPr>
        <w:t xml:space="preserve"> single-handedly motivated and led the people to rebuild the walls of Jerusalem.</w:t>
      </w:r>
    </w:p>
    <w:p w:rsidR="00564BCD" w:rsidRPr="00564BCD" w:rsidRDefault="00564BCD" w:rsidP="00564BCD">
      <w:pPr>
        <w:spacing w:after="0" w:line="240" w:lineRule="auto"/>
        <w:rPr>
          <w:rFonts w:ascii="Centaur" w:hAnsi="Centaur"/>
          <w:sz w:val="24"/>
          <w:szCs w:val="24"/>
        </w:rPr>
      </w:pPr>
      <w:r w:rsidRPr="00564BCD">
        <w:rPr>
          <w:rFonts w:ascii="Centaur" w:hAnsi="Centaur"/>
          <w:sz w:val="24"/>
          <w:szCs w:val="24"/>
        </w:rPr>
        <w:tab/>
        <w:t xml:space="preserve">* </w:t>
      </w:r>
      <w:r>
        <w:rPr>
          <w:rFonts w:ascii="Centaur" w:hAnsi="Centaur"/>
          <w:sz w:val="24"/>
          <w:szCs w:val="24"/>
        </w:rPr>
        <w:t xml:space="preserve">And the ultimate example: </w:t>
      </w:r>
      <w:r w:rsidRPr="00CB0807">
        <w:rPr>
          <w:rFonts w:ascii="Centaur" w:hAnsi="Centaur"/>
          <w:b/>
          <w:color w:val="538135" w:themeColor="accent6" w:themeShade="BF"/>
          <w:sz w:val="24"/>
          <w:szCs w:val="24"/>
        </w:rPr>
        <w:t>Jesus</w:t>
      </w:r>
      <w:r>
        <w:rPr>
          <w:rFonts w:ascii="Centaur" w:hAnsi="Centaur"/>
          <w:sz w:val="24"/>
          <w:szCs w:val="24"/>
        </w:rPr>
        <w:t>…,</w:t>
      </w:r>
      <w:r w:rsidRPr="00564BCD">
        <w:rPr>
          <w:rFonts w:ascii="Centaur" w:hAnsi="Centaur"/>
          <w:sz w:val="24"/>
          <w:szCs w:val="24"/>
        </w:rPr>
        <w:t xml:space="preserve"> who suffered and died alone so that you and I could be </w:t>
      </w:r>
      <w:r w:rsidRPr="00564BCD">
        <w:rPr>
          <w:rFonts w:ascii="Centaur" w:hAnsi="Centaur"/>
          <w:sz w:val="24"/>
          <w:szCs w:val="24"/>
        </w:rPr>
        <w:tab/>
      </w:r>
      <w:r w:rsidRPr="00564BCD">
        <w:rPr>
          <w:rFonts w:ascii="Centaur" w:hAnsi="Centaur"/>
          <w:sz w:val="24"/>
          <w:szCs w:val="24"/>
        </w:rPr>
        <w:tab/>
      </w:r>
      <w:r w:rsidRPr="00564BCD">
        <w:rPr>
          <w:rFonts w:ascii="Centaur" w:hAnsi="Centaur"/>
          <w:sz w:val="24"/>
          <w:szCs w:val="24"/>
        </w:rPr>
        <w:tab/>
        <w:t xml:space="preserve">forgiven of our sins and </w:t>
      </w:r>
      <w:proofErr w:type="gramStart"/>
      <w:r w:rsidRPr="00564BCD">
        <w:rPr>
          <w:rFonts w:ascii="Centaur" w:hAnsi="Centaur"/>
          <w:sz w:val="24"/>
          <w:szCs w:val="24"/>
        </w:rPr>
        <w:t>have</w:t>
      </w:r>
      <w:proofErr w:type="gramEnd"/>
      <w:r w:rsidRPr="00564BCD">
        <w:rPr>
          <w:rFonts w:ascii="Centaur" w:hAnsi="Centaur"/>
          <w:sz w:val="24"/>
          <w:szCs w:val="24"/>
        </w:rPr>
        <w:t xml:space="preserve"> the hope of heaven in eternity.</w:t>
      </w:r>
    </w:p>
    <w:p w:rsidR="00564BCD" w:rsidRPr="00564BCD" w:rsidRDefault="00564BCD" w:rsidP="00564BCD">
      <w:pPr>
        <w:spacing w:after="0" w:line="240" w:lineRule="auto"/>
        <w:rPr>
          <w:rFonts w:ascii="Centaur" w:hAnsi="Centaur"/>
          <w:sz w:val="24"/>
          <w:szCs w:val="24"/>
        </w:rPr>
      </w:pPr>
    </w:p>
    <w:p w:rsidR="00A83CB6" w:rsidRPr="00564BCD" w:rsidRDefault="00564BCD" w:rsidP="00564BCD">
      <w:pPr>
        <w:spacing w:after="0" w:line="240" w:lineRule="auto"/>
        <w:jc w:val="both"/>
        <w:rPr>
          <w:rFonts w:ascii="Centaur" w:hAnsi="Centaur"/>
          <w:sz w:val="24"/>
          <w:szCs w:val="24"/>
        </w:rPr>
      </w:pPr>
      <w:r w:rsidRPr="00564BCD">
        <w:rPr>
          <w:rFonts w:ascii="Centaur" w:hAnsi="Centaur"/>
          <w:sz w:val="24"/>
          <w:szCs w:val="24"/>
        </w:rPr>
        <w:tab/>
        <w:t xml:space="preserve">The next time you think, </w:t>
      </w:r>
      <w:r w:rsidRPr="00564BCD">
        <w:rPr>
          <w:rFonts w:ascii="Centaur" w:hAnsi="Centaur"/>
          <w:b/>
          <w:i/>
          <w:sz w:val="24"/>
          <w:szCs w:val="24"/>
        </w:rPr>
        <w:t>“</w:t>
      </w:r>
      <w:r w:rsidRPr="00564BCD">
        <w:rPr>
          <w:rFonts w:ascii="Centaur" w:hAnsi="Centaur"/>
          <w:b/>
          <w:i/>
          <w:color w:val="538135" w:themeColor="accent6" w:themeShade="BF"/>
          <w:sz w:val="24"/>
          <w:szCs w:val="24"/>
        </w:rPr>
        <w:t>I’M JUST ONE</w:t>
      </w:r>
      <w:r w:rsidRPr="00564BCD">
        <w:rPr>
          <w:rFonts w:ascii="Centaur" w:hAnsi="Centaur"/>
          <w:i/>
          <w:sz w:val="24"/>
          <w:szCs w:val="24"/>
        </w:rPr>
        <w:t>.  My work doesn’t matter,”</w:t>
      </w:r>
      <w:r w:rsidRPr="00564BCD">
        <w:rPr>
          <w:rFonts w:ascii="Centaur" w:hAnsi="Centaur"/>
          <w:sz w:val="24"/>
          <w:szCs w:val="24"/>
        </w:rPr>
        <w:t xml:space="preserve"> remember that the history of God’s people is the history of a faithful few who did what they could to serve Him!  I want to encourage all of us to get busy in the Lord’s kingdom</w:t>
      </w:r>
      <w:r w:rsidRPr="00564BCD">
        <w:rPr>
          <w:rFonts w:ascii="Centaur" w:hAnsi="Centaur"/>
          <w:b/>
          <w:i/>
          <w:color w:val="538135" w:themeColor="accent6" w:themeShade="BF"/>
          <w:sz w:val="24"/>
          <w:szCs w:val="24"/>
        </w:rPr>
        <w:t>.  “Therefore, my beloved brethren, be steadfast, immovable, always abounding in the work of the Lord, knowing that your labor is not in vain in the Lord”</w:t>
      </w:r>
      <w:r w:rsidRPr="00564BCD">
        <w:rPr>
          <w:rFonts w:ascii="Centaur" w:hAnsi="Centaur"/>
          <w:color w:val="538135" w:themeColor="accent6" w:themeShade="BF"/>
          <w:sz w:val="24"/>
          <w:szCs w:val="24"/>
        </w:rPr>
        <w:t xml:space="preserve"> </w:t>
      </w:r>
      <w:r w:rsidRPr="00564BCD">
        <w:rPr>
          <w:rFonts w:ascii="Centaur" w:hAnsi="Centaur"/>
          <w:sz w:val="24"/>
          <w:szCs w:val="24"/>
        </w:rPr>
        <w:t>(</w:t>
      </w:r>
      <w:r>
        <w:rPr>
          <w:rFonts w:ascii="Centaur" w:hAnsi="Centaur"/>
          <w:b/>
          <w:color w:val="538135" w:themeColor="accent6" w:themeShade="BF"/>
          <w:sz w:val="24"/>
          <w:szCs w:val="24"/>
        </w:rPr>
        <w:t>1 Corinthians 15</w:t>
      </w:r>
      <w:r w:rsidRPr="00564BCD">
        <w:rPr>
          <w:rFonts w:ascii="Centaur" w:hAnsi="Centaur"/>
          <w:b/>
          <w:color w:val="538135" w:themeColor="accent6" w:themeShade="BF"/>
          <w:sz w:val="24"/>
          <w:szCs w:val="24"/>
        </w:rPr>
        <w:t>:58</w:t>
      </w:r>
      <w:r w:rsidRPr="00564BCD">
        <w:rPr>
          <w:rFonts w:ascii="Centaur" w:hAnsi="Centaur"/>
          <w:sz w:val="24"/>
          <w:szCs w:val="24"/>
        </w:rPr>
        <w:t>)</w:t>
      </w:r>
      <w:bookmarkStart w:id="0" w:name="_GoBack"/>
      <w:bookmarkEnd w:id="0"/>
    </w:p>
    <w:sectPr w:rsidR="00A83CB6" w:rsidRPr="00564BCD">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717" w:rsidRDefault="006A3717">
      <w:pPr>
        <w:spacing w:after="0" w:line="240" w:lineRule="auto"/>
      </w:pPr>
      <w:r>
        <w:separator/>
      </w:r>
    </w:p>
  </w:endnote>
  <w:endnote w:type="continuationSeparator" w:id="0">
    <w:p w:rsidR="006A3717" w:rsidRDefault="006A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564BCD" w:rsidRDefault="00D01624" w:rsidP="00564BCD">
    <w:pPr>
      <w:pStyle w:val="Footer"/>
      <w:pBdr>
        <w:top w:val="thinThickSmallGap" w:sz="24" w:space="1" w:color="FFFF00"/>
        <w:left w:val="thinThickSmallGap" w:sz="24" w:space="4" w:color="FFFF00"/>
        <w:bottom w:val="thickThinSmallGap" w:sz="24" w:space="1" w:color="FFFF00"/>
        <w:right w:val="thickThinSmallGap" w:sz="24" w:space="4" w:color="FFFF00"/>
      </w:pBdr>
      <w:shd w:val="clear" w:color="auto" w:fill="FFFFD5"/>
      <w:rPr>
        <w:rFonts w:ascii="Book Antiqua" w:hAnsi="Book Antiqua"/>
        <w:b/>
        <w:color w:val="538135" w:themeColor="accent6" w:themeShade="BF"/>
        <w:sz w:val="28"/>
        <w:szCs w:val="28"/>
        <w:u w:val="single"/>
      </w:rPr>
    </w:pPr>
    <w:r w:rsidRPr="00564BCD">
      <w:rPr>
        <w:rFonts w:ascii="Book Antiqua" w:hAnsi="Book Antiqua"/>
        <w:b/>
        <w:color w:val="538135" w:themeColor="accent6" w:themeShade="BF"/>
        <w:sz w:val="28"/>
        <w:szCs w:val="28"/>
      </w:rPr>
      <w:t xml:space="preserve">             </w:t>
    </w:r>
    <w:r w:rsidRPr="00564BCD">
      <w:rPr>
        <w:rFonts w:ascii="Book Antiqua" w:hAnsi="Book Antiqua"/>
        <w:b/>
        <w:color w:val="538135" w:themeColor="accent6" w:themeShade="BF"/>
        <w:sz w:val="28"/>
        <w:szCs w:val="28"/>
        <w:u w:val="single"/>
      </w:rPr>
      <w:t>SUNDAY SERVICES</w:t>
    </w:r>
    <w:r w:rsidRPr="00564BCD">
      <w:rPr>
        <w:rFonts w:ascii="Book Antiqua" w:hAnsi="Book Antiqua"/>
        <w:b/>
        <w:color w:val="538135" w:themeColor="accent6" w:themeShade="BF"/>
        <w:sz w:val="28"/>
        <w:szCs w:val="28"/>
      </w:rPr>
      <w:t xml:space="preserve">                              </w:t>
    </w:r>
    <w:r w:rsidRPr="00564BCD">
      <w:rPr>
        <w:rFonts w:ascii="Book Antiqua" w:hAnsi="Book Antiqua"/>
        <w:b/>
        <w:color w:val="538135" w:themeColor="accent6" w:themeShade="BF"/>
        <w:sz w:val="28"/>
        <w:szCs w:val="28"/>
        <w:u w:val="single"/>
      </w:rPr>
      <w:t>WEDNESDAY SERVICE</w:t>
    </w:r>
  </w:p>
  <w:p w:rsidR="00A83CB6" w:rsidRPr="00564BCD" w:rsidRDefault="00D01624" w:rsidP="00564BCD">
    <w:pPr>
      <w:pStyle w:val="Footer"/>
      <w:pBdr>
        <w:top w:val="thinThickSmallGap" w:sz="24" w:space="1" w:color="FFFF00"/>
        <w:left w:val="thinThickSmallGap" w:sz="24" w:space="4" w:color="FFFF00"/>
        <w:bottom w:val="thickThinSmallGap" w:sz="24" w:space="1" w:color="FFFF00"/>
        <w:right w:val="thickThinSmallGap" w:sz="24" w:space="4" w:color="FFFF00"/>
      </w:pBdr>
      <w:shd w:val="clear" w:color="auto" w:fill="FFFFD5"/>
      <w:rPr>
        <w:rFonts w:ascii="Book Antiqua" w:hAnsi="Book Antiqua"/>
        <w:b/>
        <w:color w:val="538135" w:themeColor="accent6" w:themeShade="BF"/>
      </w:rPr>
    </w:pPr>
    <w:r w:rsidRPr="00564BCD">
      <w:rPr>
        <w:rFonts w:ascii="Book Antiqua" w:hAnsi="Book Antiqua"/>
        <w:b/>
        <w:color w:val="538135" w:themeColor="accent6" w:themeShade="BF"/>
      </w:rPr>
      <w:t xml:space="preserve">      Morning Assemblies… 9:00 &amp; 10:30 AM                                  Bible Classes… 7:00 PM   </w:t>
    </w:r>
  </w:p>
  <w:p w:rsidR="00A83CB6" w:rsidRPr="00564BCD" w:rsidRDefault="00D01624" w:rsidP="00564BCD">
    <w:pPr>
      <w:pStyle w:val="Footer"/>
      <w:pBdr>
        <w:top w:val="thinThickSmallGap" w:sz="24" w:space="1" w:color="FFFF00"/>
        <w:left w:val="thinThickSmallGap" w:sz="24" w:space="4" w:color="FFFF00"/>
        <w:bottom w:val="thickThinSmallGap" w:sz="24" w:space="1" w:color="FFFF00"/>
        <w:right w:val="thickThinSmallGap" w:sz="24" w:space="4" w:color="FFFF00"/>
      </w:pBdr>
      <w:shd w:val="clear" w:color="auto" w:fill="FFFFD5"/>
      <w:rPr>
        <w:color w:val="538135" w:themeColor="accent6" w:themeShade="BF"/>
      </w:rPr>
    </w:pPr>
    <w:r w:rsidRPr="00564BCD">
      <w:rPr>
        <w:rFonts w:ascii="Book Antiqua" w:hAnsi="Book Antiqua"/>
        <w:b/>
        <w:color w:val="538135" w:themeColor="accent6" w:themeShade="BF"/>
      </w:rPr>
      <w:t xml:space="preserve">                  Bible Classes… 9:40 AM</w:t>
    </w:r>
    <w:r w:rsidRPr="00564BCD">
      <w:rPr>
        <w:rFonts w:ascii="Book Antiqua" w:hAnsi="Book Antiqua"/>
        <w:b/>
        <w:color w:val="538135" w:themeColor="accent6" w:themeShade="BF"/>
      </w:rPr>
      <w:tab/>
      <w:t xml:space="preserve">                                     </w:t>
    </w:r>
    <w:r w:rsidR="00990A03" w:rsidRPr="00564BCD">
      <w:rPr>
        <w:rFonts w:ascii="Book Antiqua" w:hAnsi="Book Antiqua"/>
        <w:b/>
        <w:color w:val="538135" w:themeColor="accent6" w:themeShade="BF"/>
      </w:rPr>
      <w:t xml:space="preserve">             T</w:t>
    </w:r>
    <w:r w:rsidR="00564BCD">
      <w:rPr>
        <w:rFonts w:ascii="Book Antiqua" w:hAnsi="Book Antiqua"/>
        <w:b/>
        <w:color w:val="538135" w:themeColor="accent6" w:themeShade="BF"/>
      </w:rPr>
      <w:t>oday’s Date… 11/05</w:t>
    </w:r>
    <w:r w:rsidRPr="00564BCD">
      <w:rPr>
        <w:rFonts w:ascii="Book Antiqua" w:hAnsi="Book Antiqua"/>
        <w:b/>
        <w:color w:val="538135" w:themeColor="accent6" w:themeShade="BF"/>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717" w:rsidRDefault="006A3717">
      <w:pPr>
        <w:spacing w:after="0" w:line="240" w:lineRule="auto"/>
      </w:pPr>
      <w:r>
        <w:separator/>
      </w:r>
    </w:p>
  </w:footnote>
  <w:footnote w:type="continuationSeparator" w:id="0">
    <w:p w:rsidR="006A3717" w:rsidRDefault="006A3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564BCD" w:rsidRDefault="00D01624"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jc w:val="center"/>
      <w:rPr>
        <w:rFonts w:ascii="Bookman Old Style" w:hAnsi="Bookman Old Style" w:cs="Shonar Bangla"/>
        <w:b/>
        <w:color w:val="70AD47"/>
        <w:sz w:val="64"/>
        <w:szCs w:val="64"/>
        <w:u w:val="single"/>
      </w:rPr>
    </w:pPr>
    <w:r w:rsidRPr="00564BCD">
      <w:rPr>
        <w:rFonts w:ascii="Bookman Old Style" w:hAnsi="Bookman Old Style" w:cs="Shonar Bangla"/>
        <w:b/>
        <w:color w:val="70AD47"/>
        <w:sz w:val="64"/>
        <w:szCs w:val="64"/>
        <w:u w:val="single"/>
      </w:rPr>
      <w:t>The West Mobile Motivator</w:t>
    </w:r>
  </w:p>
  <w:p w:rsidR="00A83CB6" w:rsidRPr="00564BCD" w:rsidRDefault="00D01624"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jc w:val="center"/>
      <w:rPr>
        <w:rFonts w:ascii="Bookman Old Style" w:hAnsi="Bookman Old Style" w:cs="Shonar Bangla"/>
        <w:b/>
        <w:color w:val="70AD47"/>
        <w:sz w:val="36"/>
        <w:szCs w:val="36"/>
      </w:rPr>
    </w:pPr>
    <w:r w:rsidRPr="00564BCD">
      <w:rPr>
        <w:rFonts w:ascii="Bookman Old Style" w:hAnsi="Bookman Old Style" w:cs="Shonar Bangla"/>
        <w:b/>
        <w:color w:val="70AD47"/>
        <w:sz w:val="36"/>
        <w:szCs w:val="36"/>
      </w:rPr>
      <w:t>West Mobile Church Of Christ – Mobile, Alabama</w:t>
    </w:r>
  </w:p>
  <w:p w:rsidR="00A83CB6" w:rsidRPr="00564BCD" w:rsidRDefault="00A83CB6"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jc w:val="center"/>
      <w:rPr>
        <w:rFonts w:ascii="Book Antiqua" w:hAnsi="Book Antiqua" w:cs="Shonar Bangla"/>
        <w:b/>
        <w:color w:val="70AD47"/>
        <w:sz w:val="20"/>
        <w:szCs w:val="20"/>
      </w:rPr>
    </w:pPr>
  </w:p>
  <w:p w:rsidR="00A83CB6" w:rsidRPr="00564BCD" w:rsidRDefault="00D01624"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jc w:val="center"/>
      <w:rPr>
        <w:rFonts w:ascii="Book Antiqua" w:hAnsi="Book Antiqua" w:cs="Shonar Bangla"/>
        <w:b/>
        <w:i/>
        <w:color w:val="70AD47"/>
        <w:sz w:val="24"/>
        <w:szCs w:val="24"/>
      </w:rPr>
    </w:pPr>
    <w:r w:rsidRPr="00564BCD">
      <w:rPr>
        <w:rFonts w:ascii="Book Antiqua" w:hAnsi="Book Antiqua" w:cs="Shonar Bangla"/>
        <w:b/>
        <w:i/>
        <w:color w:val="70AD47"/>
        <w:sz w:val="24"/>
        <w:szCs w:val="24"/>
      </w:rPr>
      <w:t xml:space="preserve">“Let them do good, that they be rich in good works, ready to give, willing to share, storing up for themselves a good foundation for the time to come, </w:t>
    </w:r>
  </w:p>
  <w:p w:rsidR="00A83CB6" w:rsidRPr="00564BCD" w:rsidRDefault="00D01624"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jc w:val="center"/>
      <w:rPr>
        <w:rFonts w:ascii="Book Antiqua" w:hAnsi="Book Antiqua" w:cs="Shonar Bangla"/>
        <w:b/>
        <w:i/>
        <w:color w:val="70AD47"/>
        <w:sz w:val="24"/>
        <w:szCs w:val="24"/>
      </w:rPr>
    </w:pPr>
    <w:r w:rsidRPr="00564BCD">
      <w:rPr>
        <w:rFonts w:ascii="Book Antiqua" w:hAnsi="Book Antiqua" w:cs="Shonar Bangla"/>
        <w:b/>
        <w:i/>
        <w:color w:val="70AD47"/>
        <w:sz w:val="24"/>
        <w:szCs w:val="24"/>
      </w:rPr>
      <w:t>that they may lay hold on eternal life, 1 Timothy 6:17-18.”</w:t>
    </w:r>
  </w:p>
  <w:p w:rsidR="00A83CB6" w:rsidRPr="00564BCD" w:rsidRDefault="00D01624"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rPr>
        <w:rFonts w:ascii="Ebrima" w:hAnsi="Ebrima" w:cs="Shonar Bangla"/>
        <w:b/>
        <w:color w:val="70AD47"/>
        <w:sz w:val="20"/>
        <w:szCs w:val="20"/>
      </w:rPr>
    </w:pPr>
    <w:r w:rsidRPr="00564BCD">
      <w:rPr>
        <w:rFonts w:ascii="Ebrima" w:hAnsi="Ebrima" w:cs="Shonar Bangla"/>
        <w:b/>
        <w:color w:val="70AD47"/>
        <w:sz w:val="24"/>
        <w:szCs w:val="24"/>
      </w:rPr>
      <w:t xml:space="preserve"> </w:t>
    </w:r>
  </w:p>
  <w:p w:rsidR="00A83CB6" w:rsidRPr="00564BCD" w:rsidRDefault="00D01624"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rPr>
        <w:rFonts w:ascii="Ebrima" w:hAnsi="Ebrima" w:cs="Shonar Bangla"/>
        <w:b/>
        <w:color w:val="70AD47"/>
        <w:sz w:val="20"/>
        <w:szCs w:val="20"/>
      </w:rPr>
    </w:pPr>
    <w:r w:rsidRPr="00564BCD">
      <w:rPr>
        <w:rFonts w:ascii="Ebrima" w:hAnsi="Ebrima" w:cs="Shonar Bangla"/>
        <w:b/>
        <w:color w:val="70AD47"/>
        <w:sz w:val="20"/>
        <w:szCs w:val="20"/>
      </w:rPr>
      <w:t xml:space="preserve">       </w:t>
    </w:r>
    <w:r w:rsidRPr="00564BCD">
      <w:rPr>
        <w:rFonts w:ascii="Ebrima" w:hAnsi="Ebrima" w:cs="Shonar Bangla"/>
        <w:b/>
        <w:color w:val="70AD47"/>
        <w:sz w:val="24"/>
        <w:szCs w:val="24"/>
      </w:rPr>
      <w:t>129 Hillcrest Road                                                                  Ken Sils, Evangelist</w:t>
    </w:r>
  </w:p>
  <w:p w:rsidR="00A83CB6" w:rsidRPr="00564BCD" w:rsidRDefault="00D01624"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rPr>
        <w:rFonts w:ascii="Ebrima" w:hAnsi="Ebrima" w:cs="Shonar Bangla"/>
        <w:b/>
        <w:i/>
        <w:color w:val="70AD47"/>
        <w:sz w:val="24"/>
        <w:szCs w:val="24"/>
      </w:rPr>
    </w:pPr>
    <w:r w:rsidRPr="00564BCD">
      <w:rPr>
        <w:rFonts w:ascii="Ebrima" w:hAnsi="Ebrima" w:cs="Shonar Bangla"/>
        <w:b/>
        <w:color w:val="70AD47"/>
        <w:sz w:val="24"/>
        <w:szCs w:val="24"/>
      </w:rPr>
      <w:t xml:space="preserve">       Mobile, AL 36608                                                                     (251) 342-4144</w:t>
    </w:r>
  </w:p>
  <w:p w:rsidR="00A83CB6" w:rsidRPr="00564BCD" w:rsidRDefault="00A83CB6"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jc w:val="center"/>
      <w:rPr>
        <w:rFonts w:ascii="Bookman Old Style" w:hAnsi="Bookman Old Style" w:cs="Shonar Bangla"/>
        <w:b/>
        <w:color w:val="70AD47"/>
        <w:sz w:val="8"/>
        <w:szCs w:val="8"/>
      </w:rPr>
    </w:pPr>
  </w:p>
  <w:p w:rsidR="00A83CB6" w:rsidRPr="00564BCD" w:rsidRDefault="00D01624"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jc w:val="center"/>
      <w:rPr>
        <w:rFonts w:ascii="Bookman Old Style" w:hAnsi="Bookman Old Style" w:cs="Shonar Bangla"/>
        <w:b/>
        <w:i/>
        <w:color w:val="70AD47"/>
        <w:sz w:val="24"/>
        <w:szCs w:val="24"/>
      </w:rPr>
    </w:pPr>
    <w:r w:rsidRPr="00564BCD">
      <w:rPr>
        <w:rFonts w:ascii="Bookman Old Style" w:hAnsi="Bookman Old Style" w:cs="Shonar Bangla"/>
        <w:b/>
        <w:color w:val="70AD47"/>
        <w:sz w:val="24"/>
        <w:szCs w:val="24"/>
      </w:rPr>
      <w:t xml:space="preserve">website: </w:t>
    </w:r>
    <w:r w:rsidRPr="00564BCD">
      <w:rPr>
        <w:rFonts w:ascii="Bookman Old Style" w:hAnsi="Bookman Old Style" w:cs="Shonar Bangla"/>
        <w:b/>
        <w:i/>
        <w:color w:val="70AD47"/>
        <w:sz w:val="24"/>
        <w:szCs w:val="24"/>
      </w:rPr>
      <w:t>westmobilechurch.com</w:t>
    </w:r>
  </w:p>
  <w:p w:rsidR="00A83CB6" w:rsidRPr="00564BCD" w:rsidRDefault="00D01624"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jc w:val="center"/>
      <w:rPr>
        <w:rFonts w:ascii="Bookman Old Style" w:hAnsi="Bookman Old Style" w:cs="Shonar Bangla"/>
        <w:b/>
        <w:i/>
        <w:color w:val="70AD47"/>
        <w:sz w:val="8"/>
        <w:szCs w:val="8"/>
      </w:rPr>
    </w:pPr>
    <w:r w:rsidRPr="00564BCD">
      <w:rPr>
        <w:rFonts w:ascii="Bookman Old Style" w:hAnsi="Bookman Old Style" w:cs="Shonar Bangla"/>
        <w:b/>
        <w:color w:val="70AD47"/>
        <w:sz w:val="24"/>
        <w:szCs w:val="24"/>
      </w:rPr>
      <w:t xml:space="preserve">fb: </w:t>
    </w:r>
    <w:r w:rsidRPr="00564BCD">
      <w:rPr>
        <w:rFonts w:ascii="Bookman Old Style" w:hAnsi="Bookman Old Style" w:cs="Shonar Bangla"/>
        <w:b/>
        <w:i/>
        <w:color w:val="70AD47"/>
        <w:sz w:val="24"/>
        <w:szCs w:val="24"/>
      </w:rPr>
      <w:t>West Mobile Church Of Christ</w:t>
    </w:r>
  </w:p>
  <w:p w:rsidR="00A83CB6" w:rsidRPr="00564BCD" w:rsidRDefault="00A83CB6" w:rsidP="00564BCD">
    <w:pPr>
      <w:pStyle w:val="Header"/>
      <w:pBdr>
        <w:top w:val="thinThickSmallGap" w:sz="24" w:space="0" w:color="FFFF00"/>
        <w:left w:val="thinThickSmallGap" w:sz="24" w:space="4" w:color="FFFF00"/>
        <w:bottom w:val="thickThinSmallGap" w:sz="24" w:space="1" w:color="FFFF00"/>
        <w:right w:val="thickThinSmallGap" w:sz="24" w:space="4" w:color="FFFF00"/>
      </w:pBdr>
      <w:shd w:val="clear" w:color="auto" w:fill="FFFFD5"/>
      <w:jc w:val="center"/>
      <w:rPr>
        <w:rFonts w:ascii="Bookman Old Style" w:hAnsi="Bookman Old Style" w:cs="Shonar Bangla"/>
        <w:b/>
        <w:i/>
        <w:color w:val="70AD47"/>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4036"/>
    <w:rsid w:val="00006505"/>
    <w:rsid w:val="00074806"/>
    <w:rsid w:val="000D709C"/>
    <w:rsid w:val="001043DB"/>
    <w:rsid w:val="00152034"/>
    <w:rsid w:val="00167E25"/>
    <w:rsid w:val="001749A3"/>
    <w:rsid w:val="001B0920"/>
    <w:rsid w:val="001E36F5"/>
    <w:rsid w:val="00202676"/>
    <w:rsid w:val="00211A80"/>
    <w:rsid w:val="0021245A"/>
    <w:rsid w:val="00266733"/>
    <w:rsid w:val="002A6013"/>
    <w:rsid w:val="002C0143"/>
    <w:rsid w:val="00322B6D"/>
    <w:rsid w:val="003F1913"/>
    <w:rsid w:val="00425154"/>
    <w:rsid w:val="004B3C52"/>
    <w:rsid w:val="004C168B"/>
    <w:rsid w:val="00501E6C"/>
    <w:rsid w:val="00516509"/>
    <w:rsid w:val="00564BCD"/>
    <w:rsid w:val="005E040C"/>
    <w:rsid w:val="005E327B"/>
    <w:rsid w:val="005F3A19"/>
    <w:rsid w:val="00647C28"/>
    <w:rsid w:val="006A3717"/>
    <w:rsid w:val="006F55FF"/>
    <w:rsid w:val="00792CBA"/>
    <w:rsid w:val="0086593A"/>
    <w:rsid w:val="00990A03"/>
    <w:rsid w:val="009C4004"/>
    <w:rsid w:val="009E7079"/>
    <w:rsid w:val="00A009CC"/>
    <w:rsid w:val="00A17BCD"/>
    <w:rsid w:val="00A25C2A"/>
    <w:rsid w:val="00A776F6"/>
    <w:rsid w:val="00A83CB6"/>
    <w:rsid w:val="00B64AE2"/>
    <w:rsid w:val="00B77D98"/>
    <w:rsid w:val="00B91DD7"/>
    <w:rsid w:val="00CB0807"/>
    <w:rsid w:val="00D01624"/>
    <w:rsid w:val="00E279B0"/>
    <w:rsid w:val="00EC76FA"/>
    <w:rsid w:val="00EC7A09"/>
    <w:rsid w:val="00EE546D"/>
    <w:rsid w:val="00F769A3"/>
    <w:rsid w:val="00FE4FE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7244B-04C2-4E1C-8334-121EB30A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2017-11-02T20:42:00Z</cp:lastPrinted>
  <dcterms:created xsi:type="dcterms:W3CDTF">2017-11-02T20:47:00Z</dcterms:created>
  <dcterms:modified xsi:type="dcterms:W3CDTF">2017-11-02T20:47:00Z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