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A41" w14:textId="431244F7" w:rsidR="00DC7CA5" w:rsidRPr="00463DDF" w:rsidRDefault="00DC7CA5" w:rsidP="00463DDF">
      <w:pPr>
        <w:spacing w:after="0" w:line="240" w:lineRule="auto"/>
        <w:jc w:val="right"/>
        <w:rPr>
          <w:rFonts w:ascii="Bodoni MT" w:hAnsi="Bodoni MT"/>
          <w:b/>
          <w:bCs/>
          <w:color w:val="FF0000"/>
          <w:sz w:val="52"/>
          <w:szCs w:val="52"/>
          <w:u w:val="single"/>
        </w:rPr>
      </w:pPr>
      <w:r w:rsidRPr="00463DDF">
        <w:rPr>
          <w:rFonts w:ascii="Bodoni MT" w:hAnsi="Bodoni MT"/>
          <w:b/>
          <w:bCs/>
          <w:color w:val="FF0000"/>
          <w:sz w:val="52"/>
          <w:szCs w:val="52"/>
          <w:u w:val="single"/>
        </w:rPr>
        <w:t xml:space="preserve">God </w:t>
      </w:r>
      <w:r w:rsidRPr="00463DDF">
        <w:rPr>
          <w:rFonts w:ascii="Bodoni MT" w:hAnsi="Bodoni MT"/>
          <w:b/>
          <w:bCs/>
          <w:color w:val="FF0000"/>
          <w:sz w:val="52"/>
          <w:szCs w:val="52"/>
          <w:u w:val="single"/>
        </w:rPr>
        <w:t>W</w:t>
      </w:r>
      <w:r w:rsidRPr="00463DDF">
        <w:rPr>
          <w:rFonts w:ascii="Bodoni MT" w:hAnsi="Bodoni MT"/>
          <w:b/>
          <w:bCs/>
          <w:color w:val="FF0000"/>
          <w:sz w:val="52"/>
          <w:szCs w:val="52"/>
          <w:u w:val="single"/>
        </w:rPr>
        <w:t>ith Us</w:t>
      </w:r>
    </w:p>
    <w:p w14:paraId="18F2BA59" w14:textId="5FB74B85" w:rsidR="00DC7CA5" w:rsidRPr="00DC7CA5" w:rsidRDefault="00DC7CA5" w:rsidP="00463DDF">
      <w:pPr>
        <w:spacing w:after="0" w:line="240" w:lineRule="auto"/>
        <w:jc w:val="right"/>
        <w:rPr>
          <w:rFonts w:ascii="Bodoni MT" w:hAnsi="Bodoni MT"/>
        </w:rPr>
      </w:pPr>
      <w:proofErr w:type="spellStart"/>
      <w:r w:rsidRPr="00DC7CA5">
        <w:rPr>
          <w:rFonts w:ascii="Bodoni MT" w:hAnsi="Bodoni MT"/>
        </w:rPr>
        <w:t>Doy</w:t>
      </w:r>
      <w:proofErr w:type="spellEnd"/>
      <w:r w:rsidRPr="00DC7CA5">
        <w:rPr>
          <w:rFonts w:ascii="Bodoni MT" w:hAnsi="Bodoni MT"/>
        </w:rPr>
        <w:t xml:space="preserve"> Moyer</w:t>
      </w:r>
      <w:r w:rsidRPr="00DC7CA5">
        <w:rPr>
          <w:rFonts w:ascii="Bodoni MT" w:hAnsi="Bodoni MT"/>
        </w:rPr>
        <w:t xml:space="preserve"> / LaVista </w:t>
      </w:r>
      <w:r w:rsidR="00463DDF">
        <w:rPr>
          <w:rFonts w:ascii="Bodoni MT" w:hAnsi="Bodoni MT"/>
        </w:rPr>
        <w:t>C</w:t>
      </w:r>
      <w:r w:rsidRPr="00DC7CA5">
        <w:rPr>
          <w:rFonts w:ascii="Bodoni MT" w:hAnsi="Bodoni MT"/>
        </w:rPr>
        <w:t xml:space="preserve">hurch </w:t>
      </w:r>
      <w:r w:rsidR="00463DDF">
        <w:rPr>
          <w:rFonts w:ascii="Bodoni MT" w:hAnsi="Bodoni MT"/>
        </w:rPr>
        <w:t>O</w:t>
      </w:r>
      <w:r w:rsidRPr="00DC7CA5">
        <w:rPr>
          <w:rFonts w:ascii="Bodoni MT" w:hAnsi="Bodoni MT"/>
        </w:rPr>
        <w:t>f Christ</w:t>
      </w:r>
    </w:p>
    <w:p w14:paraId="32E397FD" w14:textId="13DF07EF" w:rsidR="00DC7CA5" w:rsidRPr="00DC7CA5" w:rsidRDefault="00463DDF" w:rsidP="00DC7CA5">
      <w:pPr>
        <w:spacing w:after="0" w:line="240" w:lineRule="auto"/>
        <w:rPr>
          <w:rFonts w:ascii="Bodoni MT" w:hAnsi="Bodoni MT"/>
        </w:rPr>
      </w:pPr>
      <w:r>
        <w:rPr>
          <w:rFonts w:ascii="Bodoni MT" w:hAnsi="Bodoni MT"/>
          <w:noProof/>
        </w:rPr>
        <w:drawing>
          <wp:inline distT="0" distB="0" distL="0" distR="0" wp14:anchorId="41A87028" wp14:editId="75915B7D">
            <wp:extent cx="2895600" cy="1134900"/>
            <wp:effectExtent l="95250" t="95250" r="76200" b="844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596" cy="116037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03F39CF" w14:textId="77777777" w:rsidR="00463DDF" w:rsidRDefault="00DC7CA5" w:rsidP="00DC7CA5">
      <w:pPr>
        <w:spacing w:after="0" w:line="240" w:lineRule="auto"/>
        <w:jc w:val="both"/>
        <w:rPr>
          <w:rFonts w:ascii="Bodoni MT" w:hAnsi="Bodoni MT"/>
        </w:rPr>
      </w:pPr>
      <w:r w:rsidRPr="00DC7CA5">
        <w:rPr>
          <w:rFonts w:ascii="Bodoni MT" w:hAnsi="Bodoni MT"/>
        </w:rPr>
        <w:tab/>
      </w:r>
    </w:p>
    <w:p w14:paraId="29D1E36A" w14:textId="6499820E" w:rsidR="00DC7CA5" w:rsidRPr="00DC7CA5" w:rsidRDefault="00463DDF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>
        <w:rPr>
          <w:rFonts w:ascii="Bodoni MT" w:hAnsi="Bodoni MT"/>
        </w:rPr>
        <w:tab/>
      </w:r>
      <w:r w:rsidR="00DC7CA5" w:rsidRPr="00DC7CA5">
        <w:rPr>
          <w:rFonts w:ascii="Bodoni MT" w:hAnsi="Bodoni MT"/>
          <w:sz w:val="20"/>
          <w:szCs w:val="20"/>
        </w:rPr>
        <w:t xml:space="preserve">The coming of Jesus into this world, with all it entails, is more important than any or all events in this world combined. </w:t>
      </w:r>
      <w:r w:rsidR="00DC7CA5" w:rsidRPr="00DC7CA5">
        <w:rPr>
          <w:rFonts w:ascii="Bodoni MT" w:hAnsi="Bodoni MT"/>
          <w:sz w:val="20"/>
          <w:szCs w:val="20"/>
        </w:rPr>
        <w:t xml:space="preserve"> </w:t>
      </w:r>
      <w:r w:rsidR="00DC7CA5" w:rsidRPr="00DC7CA5">
        <w:rPr>
          <w:rFonts w:ascii="Bodoni MT" w:hAnsi="Bodoni MT"/>
          <w:sz w:val="20"/>
          <w:szCs w:val="20"/>
        </w:rPr>
        <w:t>The light has come into a world of darkness, and darkness could not comprehend it.</w:t>
      </w:r>
      <w:r w:rsidR="00DC7CA5">
        <w:rPr>
          <w:rFonts w:ascii="Bodoni MT" w:hAnsi="Bodoni MT"/>
          <w:sz w:val="20"/>
          <w:szCs w:val="20"/>
        </w:rPr>
        <w:t xml:space="preserve">  </w:t>
      </w:r>
      <w:r w:rsidR="00DC7CA5" w:rsidRPr="00DC7CA5">
        <w:rPr>
          <w:rFonts w:ascii="Bodoni MT" w:hAnsi="Bodoni MT"/>
          <w:sz w:val="20"/>
          <w:szCs w:val="20"/>
        </w:rPr>
        <w:t>God is with us.</w:t>
      </w:r>
      <w:r w:rsidR="00DC7CA5" w:rsidRPr="00DC7CA5">
        <w:rPr>
          <w:rFonts w:ascii="Bodoni MT" w:hAnsi="Bodoni MT"/>
          <w:sz w:val="20"/>
          <w:szCs w:val="20"/>
        </w:rPr>
        <w:t xml:space="preserve">  </w:t>
      </w:r>
      <w:r w:rsidR="00DC7CA5" w:rsidRPr="00DC7CA5">
        <w:rPr>
          <w:rFonts w:ascii="Bodoni MT" w:hAnsi="Bodoni MT"/>
          <w:sz w:val="20"/>
          <w:szCs w:val="20"/>
        </w:rPr>
        <w:t>Consider that Joseph was told not to be afraid to take Mary as his wife</w:t>
      </w:r>
      <w:r w:rsidR="00DC7CA5" w:rsidRPr="00DC7CA5">
        <w:rPr>
          <w:rFonts w:ascii="Bodoni MT" w:hAnsi="Bodoni MT"/>
          <w:sz w:val="20"/>
          <w:szCs w:val="20"/>
        </w:rPr>
        <w:t>,</w:t>
      </w:r>
      <w:r w:rsidR="00DC7CA5" w:rsidRPr="00DC7CA5">
        <w:rPr>
          <w:rFonts w:ascii="Bodoni MT" w:hAnsi="Bodoni MT"/>
          <w:sz w:val="20"/>
          <w:szCs w:val="20"/>
        </w:rPr>
        <w:t xml:space="preserve"> </w:t>
      </w:r>
      <w:r w:rsidR="00DC7CA5"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“She will bear a son, and you shall call </w:t>
      </w:r>
      <w:r>
        <w:rPr>
          <w:rFonts w:ascii="Bodoni MT" w:hAnsi="Bodoni MT"/>
          <w:b/>
          <w:bCs/>
          <w:i/>
          <w:iCs/>
          <w:color w:val="FF0000"/>
          <w:sz w:val="20"/>
          <w:szCs w:val="20"/>
        </w:rPr>
        <w:t>H</w:t>
      </w:r>
      <w:r w:rsidR="00DC7CA5"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is name Jesus, for </w:t>
      </w:r>
      <w:r>
        <w:rPr>
          <w:rFonts w:ascii="Bodoni MT" w:hAnsi="Bodoni MT"/>
          <w:b/>
          <w:bCs/>
          <w:i/>
          <w:iCs/>
          <w:color w:val="FF0000"/>
          <w:sz w:val="20"/>
          <w:szCs w:val="20"/>
        </w:rPr>
        <w:t>H</w:t>
      </w:r>
      <w:r w:rsidR="00DC7CA5"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e will save </w:t>
      </w:r>
      <w:r>
        <w:rPr>
          <w:rFonts w:ascii="Bodoni MT" w:hAnsi="Bodoni MT"/>
          <w:b/>
          <w:bCs/>
          <w:i/>
          <w:iCs/>
          <w:color w:val="FF0000"/>
          <w:sz w:val="20"/>
          <w:szCs w:val="20"/>
        </w:rPr>
        <w:t>H</w:t>
      </w:r>
      <w:r w:rsidR="00DC7CA5"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is people from their sins”</w:t>
      </w:r>
      <w:r w:rsidR="00DC7CA5" w:rsidRPr="00DC7CA5">
        <w:rPr>
          <w:rFonts w:ascii="Bodoni MT" w:hAnsi="Bodoni MT"/>
          <w:sz w:val="20"/>
          <w:szCs w:val="20"/>
        </w:rPr>
        <w:t xml:space="preserve"> (</w:t>
      </w:r>
      <w:r w:rsidR="00DC7CA5" w:rsidRPr="00DC7CA5">
        <w:rPr>
          <w:rFonts w:ascii="Bodoni MT" w:hAnsi="Bodoni MT"/>
          <w:b/>
          <w:bCs/>
          <w:color w:val="FF0000"/>
          <w:sz w:val="20"/>
          <w:szCs w:val="20"/>
        </w:rPr>
        <w:t>Matthew 1:21</w:t>
      </w:r>
      <w:r w:rsidR="00DC7CA5" w:rsidRPr="00DC7CA5">
        <w:rPr>
          <w:rFonts w:ascii="Bodoni MT" w:hAnsi="Bodoni MT"/>
          <w:sz w:val="20"/>
          <w:szCs w:val="20"/>
        </w:rPr>
        <w:t>)</w:t>
      </w:r>
      <w:r w:rsidR="00DC7CA5" w:rsidRPr="00DC7CA5">
        <w:rPr>
          <w:rFonts w:ascii="Bodoni MT" w:hAnsi="Bodoni MT"/>
          <w:sz w:val="20"/>
          <w:szCs w:val="20"/>
        </w:rPr>
        <w:t xml:space="preserve">. </w:t>
      </w:r>
      <w:r w:rsidR="00DC7CA5" w:rsidRPr="00DC7CA5">
        <w:rPr>
          <w:rFonts w:ascii="Bodoni MT" w:hAnsi="Bodoni MT"/>
          <w:sz w:val="20"/>
          <w:szCs w:val="20"/>
        </w:rPr>
        <w:t xml:space="preserve"> All this took place to fulfill what the Lord had spoken by the prophet</w:t>
      </w:r>
      <w:r w:rsidR="00DC7CA5" w:rsidRPr="00DC7CA5">
        <w:rPr>
          <w:rFonts w:ascii="Bodoni MT" w:hAnsi="Bodoni MT"/>
          <w:b/>
          <w:bCs/>
          <w:i/>
          <w:iCs/>
          <w:sz w:val="20"/>
          <w:szCs w:val="20"/>
        </w:rPr>
        <w:t xml:space="preserve">, </w:t>
      </w:r>
      <w:r w:rsidR="00DC7CA5"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“Behold, the virgin shall conceive and bear a </w:t>
      </w:r>
      <w:r>
        <w:rPr>
          <w:rFonts w:ascii="Bodoni MT" w:hAnsi="Bodoni MT"/>
          <w:b/>
          <w:bCs/>
          <w:i/>
          <w:iCs/>
          <w:color w:val="FF0000"/>
          <w:sz w:val="20"/>
          <w:szCs w:val="20"/>
        </w:rPr>
        <w:t>S</w:t>
      </w:r>
      <w:r w:rsidR="00DC7CA5"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on, and they shall call </w:t>
      </w:r>
      <w:r>
        <w:rPr>
          <w:rFonts w:ascii="Bodoni MT" w:hAnsi="Bodoni MT"/>
          <w:b/>
          <w:bCs/>
          <w:i/>
          <w:iCs/>
          <w:color w:val="FF0000"/>
          <w:sz w:val="20"/>
          <w:szCs w:val="20"/>
        </w:rPr>
        <w:t>H</w:t>
      </w:r>
      <w:r w:rsidR="00DC7CA5"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is name Immanuel”</w:t>
      </w:r>
      <w:r w:rsidR="00DC7CA5" w:rsidRPr="00DC7CA5">
        <w:rPr>
          <w:rFonts w:ascii="Bodoni MT" w:hAnsi="Bodoni MT"/>
          <w:sz w:val="20"/>
          <w:szCs w:val="20"/>
        </w:rPr>
        <w:t xml:space="preserve"> (</w:t>
      </w:r>
      <w:r w:rsidR="00DC7CA5" w:rsidRPr="00DC7CA5">
        <w:rPr>
          <w:rFonts w:ascii="Bodoni MT" w:hAnsi="Bodoni MT"/>
          <w:b/>
          <w:bCs/>
          <w:color w:val="FF0000"/>
          <w:sz w:val="20"/>
          <w:szCs w:val="20"/>
        </w:rPr>
        <w:t>Matthew 1:23</w:t>
      </w:r>
      <w:r w:rsidR="00DC7CA5" w:rsidRPr="00DC7CA5">
        <w:rPr>
          <w:rFonts w:ascii="Bodoni MT" w:hAnsi="Bodoni MT"/>
          <w:sz w:val="20"/>
          <w:szCs w:val="20"/>
        </w:rPr>
        <w:t>).</w:t>
      </w:r>
    </w:p>
    <w:p w14:paraId="5E11634E" w14:textId="485BC8D3" w:rsidR="00DC7CA5" w:rsidRPr="00DC7CA5" w:rsidRDefault="00DC7CA5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 w:rsidRPr="00DC7CA5">
        <w:rPr>
          <w:rFonts w:ascii="Bodoni MT" w:hAnsi="Bodoni MT"/>
          <w:sz w:val="20"/>
          <w:szCs w:val="20"/>
        </w:rPr>
        <w:tab/>
      </w:r>
      <w:r w:rsidRPr="00DC7CA5">
        <w:rPr>
          <w:rFonts w:ascii="Bodoni MT" w:hAnsi="Bodoni MT"/>
          <w:sz w:val="20"/>
          <w:szCs w:val="20"/>
        </w:rPr>
        <w:t>The name “Jesus” tells us that God would save His people from sin.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 The name “Immanuel” tells us that God is with us.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This encompasses the purpose of Jesus in coming as the manifestation of God in the flesh in order to save us from sin.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This is the gospel of God’s grace. </w:t>
      </w:r>
      <w:r w:rsidR="00463DDF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Jesus is the light shining in the darkness.</w:t>
      </w:r>
    </w:p>
    <w:p w14:paraId="2B227460" w14:textId="19834E7D" w:rsidR="00DC7CA5" w:rsidRPr="00DC7CA5" w:rsidRDefault="00DC7CA5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 w:rsidRPr="00DC7CA5">
        <w:rPr>
          <w:rFonts w:ascii="Bodoni MT" w:hAnsi="Bodoni MT"/>
          <w:sz w:val="20"/>
          <w:szCs w:val="20"/>
        </w:rPr>
        <w:tab/>
      </w:r>
      <w:r w:rsidRPr="00DC7CA5">
        <w:rPr>
          <w:rFonts w:ascii="Bodoni MT" w:hAnsi="Bodoni MT"/>
          <w:sz w:val="20"/>
          <w:szCs w:val="20"/>
        </w:rPr>
        <w:t xml:space="preserve">John concurs with the identity of Jesus.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He is the Word, God the Creator, and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“In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H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im was life, and the life was the light of men”</w:t>
      </w:r>
      <w:r w:rsidRPr="00DC7CA5">
        <w:rPr>
          <w:rFonts w:ascii="Bodoni MT" w:hAnsi="Bodoni MT"/>
          <w:sz w:val="20"/>
          <w:szCs w:val="20"/>
        </w:rPr>
        <w:t xml:space="preserve"> (</w:t>
      </w:r>
      <w:r w:rsidRPr="00DC7CA5">
        <w:rPr>
          <w:rFonts w:ascii="Bodoni MT" w:hAnsi="Bodoni MT"/>
          <w:b/>
          <w:bCs/>
          <w:color w:val="FF0000"/>
          <w:sz w:val="20"/>
          <w:szCs w:val="20"/>
        </w:rPr>
        <w:t>John 1:4</w:t>
      </w:r>
      <w:r w:rsidRPr="00DC7CA5">
        <w:rPr>
          <w:rFonts w:ascii="Bodoni MT" w:hAnsi="Bodoni MT"/>
          <w:sz w:val="20"/>
          <w:szCs w:val="20"/>
        </w:rPr>
        <w:t xml:space="preserve">).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John then says,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“And the Word became flesh and dwelt among us, and we have seen </w:t>
      </w:r>
      <w:r w:rsidR="00463DDF">
        <w:rPr>
          <w:rFonts w:ascii="Bodoni MT" w:hAnsi="Bodoni MT"/>
          <w:b/>
          <w:bCs/>
          <w:i/>
          <w:iCs/>
          <w:color w:val="FF0000"/>
          <w:sz w:val="20"/>
          <w:szCs w:val="20"/>
        </w:rPr>
        <w:t>H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is glory, glory as of the only Son from the Father, full of grace and truth”</w:t>
      </w:r>
      <w:r w:rsidRPr="00DC7CA5">
        <w:rPr>
          <w:rFonts w:ascii="Bodoni MT" w:hAnsi="Bodoni MT"/>
          <w:color w:val="FF0000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(</w:t>
      </w:r>
      <w:r w:rsidRPr="00DC7CA5">
        <w:rPr>
          <w:rFonts w:ascii="Bodoni MT" w:hAnsi="Bodoni MT"/>
          <w:b/>
          <w:bCs/>
          <w:color w:val="FF0000"/>
          <w:sz w:val="20"/>
          <w:szCs w:val="20"/>
        </w:rPr>
        <w:t>John 1:14</w:t>
      </w:r>
      <w:r w:rsidRPr="00DC7CA5">
        <w:rPr>
          <w:rFonts w:ascii="Bodoni MT" w:hAnsi="Bodoni MT"/>
          <w:sz w:val="20"/>
          <w:szCs w:val="20"/>
        </w:rPr>
        <w:t xml:space="preserve">).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The glory of God is seen in Jesus even as He came in the flesh to show humanity life and light.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He would do this by going to the cross, for, as He said,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“‘And I, when I am </w:t>
      </w:r>
      <w:proofErr w:type="gramStart"/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lifted</w:t>
      </w:r>
      <w:r w:rsidR="00463DDF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up</w:t>
      </w:r>
      <w:proofErr w:type="gramEnd"/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 from the earth, will draw all people to </w:t>
      </w:r>
      <w:r w:rsidR="00463DDF">
        <w:rPr>
          <w:rFonts w:ascii="Bodoni MT" w:hAnsi="Bodoni MT"/>
          <w:b/>
          <w:bCs/>
          <w:i/>
          <w:iCs/>
          <w:color w:val="FF0000"/>
          <w:sz w:val="20"/>
          <w:szCs w:val="20"/>
        </w:rPr>
        <w:t>M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yself.’</w:t>
      </w:r>
      <w:r w:rsidR="00463DDF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 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 xml:space="preserve">He said this to show by what kind of death </w:t>
      </w:r>
      <w:r w:rsidR="00463DDF">
        <w:rPr>
          <w:rFonts w:ascii="Bodoni MT" w:hAnsi="Bodoni MT"/>
          <w:b/>
          <w:bCs/>
          <w:i/>
          <w:iCs/>
          <w:color w:val="FF0000"/>
          <w:sz w:val="20"/>
          <w:szCs w:val="20"/>
        </w:rPr>
        <w:t>H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e was going to die”</w:t>
      </w:r>
      <w:r w:rsidRPr="00DC7CA5">
        <w:rPr>
          <w:rFonts w:ascii="Bodoni MT" w:hAnsi="Bodoni MT"/>
          <w:sz w:val="20"/>
          <w:szCs w:val="20"/>
        </w:rPr>
        <w:t xml:space="preserve"> (</w:t>
      </w:r>
      <w:r w:rsidRPr="00DC7CA5">
        <w:rPr>
          <w:rFonts w:ascii="Bodoni MT" w:hAnsi="Bodoni MT"/>
          <w:b/>
          <w:bCs/>
          <w:color w:val="FF0000"/>
          <w:sz w:val="20"/>
          <w:szCs w:val="20"/>
        </w:rPr>
        <w:t>John 12:32-33</w:t>
      </w:r>
      <w:r w:rsidRPr="00DC7CA5">
        <w:rPr>
          <w:rFonts w:ascii="Bodoni MT" w:hAnsi="Bodoni MT"/>
          <w:sz w:val="20"/>
          <w:szCs w:val="20"/>
        </w:rPr>
        <w:t xml:space="preserve">).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The glory of God is seen because there, in the cross, the love of God is on full display.</w:t>
      </w:r>
    </w:p>
    <w:p w14:paraId="584A224A" w14:textId="32277F3C" w:rsidR="00DC7CA5" w:rsidRPr="00DC7CA5" w:rsidRDefault="00DC7CA5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 w:rsidRPr="00DC7CA5">
        <w:rPr>
          <w:rFonts w:ascii="Bodoni MT" w:hAnsi="Bodoni MT"/>
          <w:sz w:val="20"/>
          <w:szCs w:val="20"/>
        </w:rPr>
        <w:tab/>
      </w:r>
      <w:proofErr w:type="gramStart"/>
      <w:r w:rsidRPr="00DC7CA5">
        <w:rPr>
          <w:rFonts w:ascii="Bodoni MT" w:hAnsi="Bodoni MT"/>
          <w:sz w:val="20"/>
          <w:szCs w:val="20"/>
        </w:rPr>
        <w:t>Let’s</w:t>
      </w:r>
      <w:proofErr w:type="gramEnd"/>
      <w:r w:rsidRPr="00DC7CA5">
        <w:rPr>
          <w:rFonts w:ascii="Bodoni MT" w:hAnsi="Bodoni MT"/>
          <w:sz w:val="20"/>
          <w:szCs w:val="20"/>
        </w:rPr>
        <w:t xml:space="preserve"> come back to the name “Immanuel,” God with us.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This is applied to Jesus in the ultimate fulfillment of the promise made in </w:t>
      </w:r>
      <w:r w:rsidRPr="00DC7CA5">
        <w:rPr>
          <w:rFonts w:ascii="Bodoni MT" w:hAnsi="Bodoni MT"/>
          <w:b/>
          <w:bCs/>
          <w:color w:val="FF0000"/>
          <w:sz w:val="20"/>
          <w:szCs w:val="20"/>
        </w:rPr>
        <w:t>Isaiah 7:14</w:t>
      </w:r>
      <w:r w:rsidRPr="00DC7CA5">
        <w:rPr>
          <w:rFonts w:ascii="Bodoni MT" w:hAnsi="Bodoni MT"/>
          <w:sz w:val="20"/>
          <w:szCs w:val="20"/>
        </w:rPr>
        <w:t>.</w:t>
      </w:r>
      <w:r>
        <w:rPr>
          <w:rFonts w:ascii="Bodoni MT" w:hAnsi="Bodoni MT"/>
          <w:sz w:val="20"/>
          <w:szCs w:val="20"/>
        </w:rPr>
        <w:t xml:space="preserve">  </w:t>
      </w:r>
      <w:r w:rsidRPr="00DC7CA5">
        <w:rPr>
          <w:rFonts w:ascii="Bodoni MT" w:hAnsi="Bodoni MT"/>
          <w:sz w:val="20"/>
          <w:szCs w:val="20"/>
        </w:rPr>
        <w:t>When a sign is promised by the Lord and fulfilled, it is evidence that God is with us.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 When Jesus was born, the virgin bearing a child was a sign from God of His presence.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But this </w:t>
      </w:r>
      <w:proofErr w:type="gramStart"/>
      <w:r w:rsidRPr="00DC7CA5">
        <w:rPr>
          <w:rFonts w:ascii="Bodoni MT" w:hAnsi="Bodoni MT"/>
          <w:sz w:val="20"/>
          <w:szCs w:val="20"/>
        </w:rPr>
        <w:t>wasn’t</w:t>
      </w:r>
      <w:proofErr w:type="gramEnd"/>
      <w:r w:rsidRPr="00DC7CA5">
        <w:rPr>
          <w:rFonts w:ascii="Bodoni MT" w:hAnsi="Bodoni MT"/>
          <w:sz w:val="20"/>
          <w:szCs w:val="20"/>
        </w:rPr>
        <w:t xml:space="preserve"> just His presence in a general sense that He is there watching over.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His presence was in the very person of the Son, Jesus Christ. He is Immanuel incarnate.</w:t>
      </w:r>
    </w:p>
    <w:p w14:paraId="6E3C10AF" w14:textId="4F2CCDD8" w:rsidR="00DC7CA5" w:rsidRPr="00DC7CA5" w:rsidRDefault="00DC7CA5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 w:rsidRPr="00DC7CA5">
        <w:rPr>
          <w:rFonts w:ascii="Bodoni MT" w:hAnsi="Bodoni MT"/>
          <w:sz w:val="20"/>
          <w:szCs w:val="20"/>
        </w:rPr>
        <w:tab/>
      </w:r>
      <w:r w:rsidRPr="00DC7CA5">
        <w:rPr>
          <w:rFonts w:ascii="Bodoni MT" w:hAnsi="Bodoni MT"/>
          <w:sz w:val="20"/>
          <w:szCs w:val="20"/>
        </w:rPr>
        <w:t xml:space="preserve">The name Immanuel is found again in </w:t>
      </w:r>
      <w:r w:rsidRPr="00DC7CA5">
        <w:rPr>
          <w:rFonts w:ascii="Bodoni MT" w:hAnsi="Bodoni MT"/>
          <w:b/>
          <w:bCs/>
          <w:color w:val="FF0000"/>
          <w:sz w:val="20"/>
          <w:szCs w:val="20"/>
        </w:rPr>
        <w:t>Isaiah 8</w:t>
      </w:r>
      <w:r w:rsidRPr="00DC7CA5">
        <w:rPr>
          <w:rFonts w:ascii="Bodoni MT" w:hAnsi="Bodoni MT"/>
          <w:sz w:val="20"/>
          <w:szCs w:val="20"/>
        </w:rPr>
        <w:t>. Ahaz failed to listen to Isaiah.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 The people were floundering in their faith, guilty of idolatry and evil, and the warnings of judgment were clear.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Assyria would come down as a flood upon Israel and sweep into Judah</w:t>
      </w:r>
      <w:r w:rsidRPr="00DC7CA5">
        <w:rPr>
          <w:rFonts w:ascii="Bodoni MT" w:hAnsi="Bodoni MT"/>
          <w:sz w:val="20"/>
          <w:szCs w:val="20"/>
        </w:rPr>
        <w:t>,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“it will overflow and pass on, reaching even to the neck, and its outspread wings will fill the breadth of your land, O Immanuel”</w:t>
      </w:r>
      <w:r w:rsidRPr="00DC7CA5">
        <w:rPr>
          <w:rFonts w:ascii="Bodoni MT" w:hAnsi="Bodoni MT"/>
          <w:sz w:val="20"/>
          <w:szCs w:val="20"/>
        </w:rPr>
        <w:t xml:space="preserve"> (</w:t>
      </w:r>
      <w:r w:rsidRPr="00DC7CA5">
        <w:rPr>
          <w:rFonts w:ascii="Bodoni MT" w:hAnsi="Bodoni MT"/>
          <w:b/>
          <w:bCs/>
          <w:color w:val="FF0000"/>
          <w:sz w:val="20"/>
          <w:szCs w:val="20"/>
        </w:rPr>
        <w:t>Isaiah 8:8</w:t>
      </w:r>
      <w:r w:rsidRPr="00DC7CA5">
        <w:rPr>
          <w:rFonts w:ascii="Bodoni MT" w:hAnsi="Bodoni MT"/>
          <w:sz w:val="20"/>
          <w:szCs w:val="20"/>
        </w:rPr>
        <w:t>).</w:t>
      </w:r>
      <w:r w:rsidR="00463DDF">
        <w:rPr>
          <w:rFonts w:ascii="Bodoni MT" w:hAnsi="Bodoni MT"/>
          <w:sz w:val="20"/>
          <w:szCs w:val="20"/>
        </w:rPr>
        <w:t xml:space="preserve">  </w:t>
      </w:r>
      <w:r w:rsidRPr="00DC7CA5">
        <w:rPr>
          <w:rFonts w:ascii="Bodoni MT" w:hAnsi="Bodoni MT"/>
          <w:sz w:val="20"/>
          <w:szCs w:val="20"/>
        </w:rPr>
        <w:t xml:space="preserve">The people were then told to be broken and shattered.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Their counsel would come to nothing and their word would not stand, for </w:t>
      </w:r>
      <w:r w:rsidRPr="00DC7CA5">
        <w:rPr>
          <w:rFonts w:ascii="Bodoni MT" w:hAnsi="Bodoni MT"/>
          <w:b/>
          <w:bCs/>
          <w:i/>
          <w:iCs/>
          <w:color w:val="FF0000"/>
          <w:sz w:val="20"/>
          <w:szCs w:val="20"/>
        </w:rPr>
        <w:t>“God is with us”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b/>
          <w:bCs/>
          <w:sz w:val="20"/>
          <w:szCs w:val="20"/>
        </w:rPr>
        <w:t>(</w:t>
      </w:r>
      <w:r w:rsidRPr="00DC7CA5">
        <w:rPr>
          <w:rFonts w:ascii="Bodoni MT" w:hAnsi="Bodoni MT"/>
          <w:b/>
          <w:bCs/>
          <w:color w:val="FF0000"/>
          <w:sz w:val="20"/>
          <w:szCs w:val="20"/>
        </w:rPr>
        <w:t>Isaiah 8:10</w:t>
      </w:r>
      <w:r w:rsidRPr="00DC7CA5">
        <w:rPr>
          <w:rFonts w:ascii="Bodoni MT" w:hAnsi="Bodoni MT"/>
          <w:sz w:val="20"/>
          <w:szCs w:val="20"/>
        </w:rPr>
        <w:t xml:space="preserve">).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Judgment was upon them.</w:t>
      </w:r>
    </w:p>
    <w:p w14:paraId="1D60857E" w14:textId="7B7726E7" w:rsidR="00DC7CA5" w:rsidRPr="00DC7CA5" w:rsidRDefault="00DC7CA5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 w:rsidRPr="00DC7CA5">
        <w:rPr>
          <w:rFonts w:ascii="Bodoni MT" w:hAnsi="Bodoni MT"/>
          <w:sz w:val="20"/>
          <w:szCs w:val="20"/>
        </w:rPr>
        <w:tab/>
      </w:r>
      <w:r w:rsidRPr="00DC7CA5">
        <w:rPr>
          <w:rFonts w:ascii="Bodoni MT" w:hAnsi="Bodoni MT"/>
          <w:sz w:val="20"/>
          <w:szCs w:val="20"/>
        </w:rPr>
        <w:t xml:space="preserve">Perhaps it seems strange to think that Immanuel here encompasses judgment.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Yet in Jesus, who is Immanuel, we find both the sign of God’s presence that brings salvation (“Jesus”) </w:t>
      </w:r>
      <w:proofErr w:type="gramStart"/>
      <w:r w:rsidRPr="00DC7CA5">
        <w:rPr>
          <w:rFonts w:ascii="Bodoni MT" w:hAnsi="Bodoni MT"/>
          <w:sz w:val="20"/>
          <w:szCs w:val="20"/>
        </w:rPr>
        <w:t>and also</w:t>
      </w:r>
      <w:proofErr w:type="gramEnd"/>
      <w:r w:rsidRPr="00DC7CA5">
        <w:rPr>
          <w:rFonts w:ascii="Bodoni MT" w:hAnsi="Bodoni MT"/>
          <w:sz w:val="20"/>
          <w:szCs w:val="20"/>
        </w:rPr>
        <w:t xml:space="preserve"> the judgment that comes in rejecting Him.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Recall that Jesus is the Stone of Stumbling and Rock of Offense.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He is the rejected Stone, and </w:t>
      </w:r>
      <w:r w:rsidRPr="00463DDF">
        <w:rPr>
          <w:rFonts w:ascii="Bodoni MT" w:hAnsi="Bodoni MT"/>
          <w:b/>
          <w:bCs/>
          <w:i/>
          <w:iCs/>
          <w:color w:val="FF0000"/>
          <w:sz w:val="20"/>
          <w:szCs w:val="20"/>
        </w:rPr>
        <w:t>“the one who falls on this stone will be broken to pieces; and when it falls on anyone, it will crush him”</w:t>
      </w:r>
      <w:r w:rsidRPr="00DC7CA5">
        <w:rPr>
          <w:rFonts w:ascii="Bodoni MT" w:hAnsi="Bodoni MT"/>
          <w:b/>
          <w:bCs/>
          <w:i/>
          <w:iCs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(</w:t>
      </w:r>
      <w:r w:rsidRPr="00463DDF">
        <w:rPr>
          <w:rFonts w:ascii="Bodoni MT" w:hAnsi="Bodoni MT"/>
          <w:b/>
          <w:bCs/>
          <w:color w:val="FF0000"/>
          <w:sz w:val="20"/>
          <w:szCs w:val="20"/>
        </w:rPr>
        <w:t>Matthew 21:44</w:t>
      </w:r>
      <w:r w:rsidRPr="00DC7CA5">
        <w:rPr>
          <w:rFonts w:ascii="Bodoni MT" w:hAnsi="Bodoni MT"/>
          <w:sz w:val="20"/>
          <w:szCs w:val="20"/>
        </w:rPr>
        <w:t xml:space="preserve">).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As the people were broken and shattered because of God’s presence, so it is with Jesus.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For those who reject Him, the message is the same: be broken and shattered, for God is with us.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We cannot escape His judgment or His presence.</w:t>
      </w:r>
    </w:p>
    <w:p w14:paraId="3FEBB495" w14:textId="77777777" w:rsidR="00DC7CA5" w:rsidRPr="00DC7CA5" w:rsidRDefault="00DC7CA5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 w:rsidRPr="00DC7CA5">
        <w:rPr>
          <w:rFonts w:ascii="Bodoni MT" w:hAnsi="Bodoni MT"/>
          <w:sz w:val="20"/>
          <w:szCs w:val="20"/>
        </w:rPr>
        <w:tab/>
      </w:r>
      <w:r w:rsidRPr="00DC7CA5">
        <w:rPr>
          <w:rFonts w:ascii="Bodoni MT" w:hAnsi="Bodoni MT"/>
          <w:sz w:val="20"/>
          <w:szCs w:val="20"/>
        </w:rPr>
        <w:t>The fact that Jesus is Immanuel drives home the significance of His sacrifice.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 Jesus is not a lamb equal to the animals given every year, for </w:t>
      </w:r>
      <w:r w:rsidRPr="00463DDF">
        <w:rPr>
          <w:rFonts w:ascii="Bodoni MT" w:hAnsi="Bodoni MT"/>
          <w:b/>
          <w:bCs/>
          <w:i/>
          <w:iCs/>
          <w:color w:val="FF0000"/>
          <w:sz w:val="20"/>
          <w:szCs w:val="20"/>
        </w:rPr>
        <w:t>“it is impossible for the blood of bulls and goats to take away sins”</w:t>
      </w:r>
      <w:r w:rsidRPr="00DC7CA5">
        <w:rPr>
          <w:rFonts w:ascii="Bodoni MT" w:hAnsi="Bodoni MT"/>
          <w:sz w:val="20"/>
          <w:szCs w:val="20"/>
        </w:rPr>
        <w:t xml:space="preserve"> (</w:t>
      </w:r>
      <w:r w:rsidRPr="00463DDF">
        <w:rPr>
          <w:rFonts w:ascii="Bodoni MT" w:hAnsi="Bodoni MT"/>
          <w:b/>
          <w:bCs/>
          <w:color w:val="FF0000"/>
          <w:sz w:val="20"/>
          <w:szCs w:val="20"/>
        </w:rPr>
        <w:t>Hebrews 10:4</w:t>
      </w:r>
      <w:r w:rsidRPr="00DC7CA5">
        <w:rPr>
          <w:rFonts w:ascii="Bodoni MT" w:hAnsi="Bodoni MT"/>
          <w:sz w:val="20"/>
          <w:szCs w:val="20"/>
        </w:rPr>
        <w:t xml:space="preserve">).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No, this is Immanuel for whom a body was prepared with the expressed purpose of dying in humiliation on a cross.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He despised the shame of it (</w:t>
      </w:r>
      <w:r w:rsidRPr="00463DDF">
        <w:rPr>
          <w:rFonts w:ascii="Bodoni MT" w:hAnsi="Bodoni MT"/>
          <w:b/>
          <w:bCs/>
          <w:color w:val="FF0000"/>
          <w:sz w:val="20"/>
          <w:szCs w:val="20"/>
        </w:rPr>
        <w:t>Hebrews 12:2</w:t>
      </w:r>
      <w:r w:rsidRPr="00DC7CA5">
        <w:rPr>
          <w:rFonts w:ascii="Bodoni MT" w:hAnsi="Bodoni MT"/>
          <w:sz w:val="20"/>
          <w:szCs w:val="20"/>
        </w:rPr>
        <w:t xml:space="preserve">), but it was through the cross that He would display love and grace, and draw the world to Himself as the beacon of light and life.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This is God, humbling and emptying Himself, treating others as more important even than Himself (</w:t>
      </w:r>
      <w:r w:rsidRPr="00463DDF">
        <w:rPr>
          <w:rFonts w:ascii="Bodoni MT" w:hAnsi="Bodoni MT"/>
          <w:b/>
          <w:bCs/>
          <w:color w:val="FF0000"/>
          <w:sz w:val="20"/>
          <w:szCs w:val="20"/>
        </w:rPr>
        <w:t>Philippians 2:3-8</w:t>
      </w:r>
      <w:r w:rsidRPr="00DC7CA5">
        <w:rPr>
          <w:rFonts w:ascii="Bodoni MT" w:hAnsi="Bodoni MT"/>
          <w:sz w:val="20"/>
          <w:szCs w:val="20"/>
        </w:rPr>
        <w:t xml:space="preserve">).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Only He could provide this gift, and He did it lovingly and willingly for us.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In the cross, God is with us, and this is amazing, beyond words to express how marvelous this is!</w:t>
      </w:r>
    </w:p>
    <w:p w14:paraId="3A239387" w14:textId="16CDD8B1" w:rsidR="008D688D" w:rsidRPr="00DC7CA5" w:rsidRDefault="00DC7CA5" w:rsidP="00DC7CA5">
      <w:pPr>
        <w:spacing w:after="0" w:line="240" w:lineRule="auto"/>
        <w:jc w:val="both"/>
        <w:rPr>
          <w:rFonts w:ascii="Bodoni MT" w:hAnsi="Bodoni MT"/>
          <w:sz w:val="20"/>
          <w:szCs w:val="20"/>
        </w:rPr>
      </w:pPr>
      <w:r w:rsidRPr="00DC7CA5">
        <w:rPr>
          <w:rFonts w:ascii="Bodoni MT" w:hAnsi="Bodoni MT"/>
          <w:sz w:val="20"/>
          <w:szCs w:val="20"/>
        </w:rPr>
        <w:tab/>
      </w:r>
      <w:r w:rsidRPr="00DC7CA5">
        <w:rPr>
          <w:rFonts w:ascii="Bodoni MT" w:hAnsi="Bodoni MT"/>
          <w:sz w:val="20"/>
          <w:szCs w:val="20"/>
        </w:rPr>
        <w:t xml:space="preserve">When we see Jesus, we are left with two options: accept Him as Lord and God or deny Him as a fraud.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 xml:space="preserve">We receive Him as the Cornerstone on which our faith is built or we stumble over Him as the Rock of Offense. </w:t>
      </w:r>
      <w:r w:rsidRPr="00DC7CA5">
        <w:rPr>
          <w:rFonts w:ascii="Bodoni MT" w:hAnsi="Bodoni MT"/>
          <w:sz w:val="20"/>
          <w:szCs w:val="20"/>
        </w:rPr>
        <w:t xml:space="preserve"> </w:t>
      </w:r>
      <w:r w:rsidRPr="00DC7CA5">
        <w:rPr>
          <w:rFonts w:ascii="Bodoni MT" w:hAnsi="Bodoni MT"/>
          <w:sz w:val="20"/>
          <w:szCs w:val="20"/>
        </w:rPr>
        <w:t>Yet whether through salvation or judgment, we find this truth: God is with us</w:t>
      </w:r>
      <w:r w:rsidRPr="00DC7CA5">
        <w:rPr>
          <w:rFonts w:ascii="Bodoni MT" w:hAnsi="Bodoni MT"/>
          <w:sz w:val="20"/>
          <w:szCs w:val="20"/>
        </w:rPr>
        <w:t>.</w:t>
      </w:r>
    </w:p>
    <w:sectPr w:rsidR="008D688D" w:rsidRPr="00DC7CA5" w:rsidSect="00DC7CA5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A5"/>
    <w:rsid w:val="00463DDF"/>
    <w:rsid w:val="008D688D"/>
    <w:rsid w:val="00CA6D93"/>
    <w:rsid w:val="00D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C12C"/>
  <w15:chartTrackingRefBased/>
  <w15:docId w15:val="{341E6A4B-A9E3-4160-B254-03A1EBF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2022-12-14T20:58:00Z</cp:lastPrinted>
  <dcterms:created xsi:type="dcterms:W3CDTF">2022-12-14T20:35:00Z</dcterms:created>
  <dcterms:modified xsi:type="dcterms:W3CDTF">2022-12-14T20:59:00Z</dcterms:modified>
</cp:coreProperties>
</file>