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B0B03" w14:textId="77777777" w:rsidR="00A934DA" w:rsidRDefault="00A934DA"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jc w:val="center"/>
        <w:rPr>
          <w:rFonts w:ascii="Footlight MT Light" w:hAnsi="Footlight MT Light"/>
          <w:b/>
          <w:bCs/>
          <w:color w:val="0000FF"/>
          <w:sz w:val="8"/>
          <w:szCs w:val="8"/>
          <w:u w:val="single"/>
        </w:rPr>
      </w:pPr>
    </w:p>
    <w:p w14:paraId="6EB4AB95" w14:textId="7632DC39" w:rsidR="00287317" w:rsidRPr="00A934DA" w:rsidRDefault="00287317"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jc w:val="center"/>
        <w:rPr>
          <w:rFonts w:ascii="Footlight MT Light" w:hAnsi="Footlight MT Light"/>
          <w:b/>
          <w:bCs/>
          <w:color w:val="0000FF"/>
          <w:sz w:val="36"/>
          <w:szCs w:val="36"/>
          <w:u w:val="single"/>
        </w:rPr>
      </w:pPr>
      <w:r w:rsidRPr="00A934DA">
        <w:rPr>
          <w:rFonts w:ascii="Footlight MT Light" w:hAnsi="Footlight MT Light"/>
          <w:b/>
          <w:bCs/>
          <w:color w:val="0000FF"/>
          <w:sz w:val="36"/>
          <w:szCs w:val="36"/>
          <w:u w:val="single"/>
        </w:rPr>
        <w:t xml:space="preserve">Coming </w:t>
      </w:r>
      <w:r w:rsidR="00C50D69">
        <w:rPr>
          <w:rFonts w:ascii="Footlight MT Light" w:hAnsi="Footlight MT Light"/>
          <w:b/>
          <w:bCs/>
          <w:color w:val="0000FF"/>
          <w:sz w:val="36"/>
          <w:szCs w:val="36"/>
          <w:u w:val="single"/>
        </w:rPr>
        <w:t>T</w:t>
      </w:r>
      <w:r w:rsidRPr="00A934DA">
        <w:rPr>
          <w:rFonts w:ascii="Footlight MT Light" w:hAnsi="Footlight MT Light"/>
          <w:b/>
          <w:bCs/>
          <w:color w:val="0000FF"/>
          <w:sz w:val="36"/>
          <w:szCs w:val="36"/>
          <w:u w:val="single"/>
        </w:rPr>
        <w:t xml:space="preserve">o </w:t>
      </w:r>
      <w:r w:rsidR="00C50D69">
        <w:rPr>
          <w:rFonts w:ascii="Footlight MT Light" w:hAnsi="Footlight MT Light"/>
          <w:b/>
          <w:bCs/>
          <w:color w:val="0000FF"/>
          <w:sz w:val="36"/>
          <w:szCs w:val="36"/>
          <w:u w:val="single"/>
        </w:rPr>
        <w:t>A</w:t>
      </w:r>
      <w:r w:rsidRPr="00A934DA">
        <w:rPr>
          <w:rFonts w:ascii="Footlight MT Light" w:hAnsi="Footlight MT Light"/>
          <w:b/>
          <w:bCs/>
          <w:color w:val="0000FF"/>
          <w:sz w:val="36"/>
          <w:szCs w:val="36"/>
          <w:u w:val="single"/>
        </w:rPr>
        <w:t xml:space="preserve"> Church </w:t>
      </w:r>
      <w:r w:rsidR="00C50D69">
        <w:rPr>
          <w:rFonts w:ascii="Footlight MT Light" w:hAnsi="Footlight MT Light"/>
          <w:b/>
          <w:bCs/>
          <w:color w:val="0000FF"/>
          <w:sz w:val="36"/>
          <w:szCs w:val="36"/>
          <w:u w:val="single"/>
        </w:rPr>
        <w:t>O</w:t>
      </w:r>
      <w:r w:rsidRPr="00A934DA">
        <w:rPr>
          <w:rFonts w:ascii="Footlight MT Light" w:hAnsi="Footlight MT Light"/>
          <w:b/>
          <w:bCs/>
          <w:color w:val="0000FF"/>
          <w:sz w:val="36"/>
          <w:szCs w:val="36"/>
          <w:u w:val="single"/>
        </w:rPr>
        <w:t>f Christ Near You: Free Beer! (P</w:t>
      </w:r>
      <w:r w:rsidR="00C50D69">
        <w:rPr>
          <w:rFonts w:ascii="Footlight MT Light" w:hAnsi="Footlight MT Light"/>
          <w:b/>
          <w:bCs/>
          <w:color w:val="0000FF"/>
          <w:sz w:val="36"/>
          <w:szCs w:val="36"/>
          <w:u w:val="single"/>
        </w:rPr>
        <w:t>t. #</w:t>
      </w:r>
      <w:r w:rsidRPr="00A934DA">
        <w:rPr>
          <w:rFonts w:ascii="Footlight MT Light" w:hAnsi="Footlight MT Light"/>
          <w:b/>
          <w:bCs/>
          <w:color w:val="0000FF"/>
          <w:sz w:val="36"/>
          <w:szCs w:val="36"/>
          <w:u w:val="single"/>
        </w:rPr>
        <w:t>1)</w:t>
      </w:r>
    </w:p>
    <w:p w14:paraId="456B1D4B" w14:textId="0D9E7B20" w:rsidR="00D62FF5" w:rsidRDefault="00D62FF5"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jc w:val="center"/>
        <w:rPr>
          <w:rFonts w:ascii="Footlight MT Light" w:hAnsi="Footlight MT Light"/>
        </w:rPr>
      </w:pPr>
      <w:r>
        <w:rPr>
          <w:rFonts w:ascii="Footlight MT Light" w:hAnsi="Footlight MT Light"/>
        </w:rPr>
        <w:t>Keith Hamilton – continued from the front</w:t>
      </w:r>
    </w:p>
    <w:p w14:paraId="6CC9DCB2" w14:textId="77777777" w:rsidR="00A934DA" w:rsidRDefault="00A934DA"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jc w:val="center"/>
        <w:rPr>
          <w:rFonts w:ascii="Footlight MT Light" w:hAnsi="Footlight MT Light"/>
        </w:rPr>
      </w:pPr>
    </w:p>
    <w:p w14:paraId="6D4C44F8" w14:textId="41CE1822" w:rsidR="00A934DA" w:rsidRDefault="00A934DA"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jc w:val="center"/>
        <w:rPr>
          <w:rFonts w:ascii="Footlight MT Light" w:hAnsi="Footlight MT Light"/>
        </w:rPr>
      </w:pPr>
      <w:r>
        <w:rPr>
          <w:rFonts w:ascii="Footlight MT Light" w:hAnsi="Footlight MT Light"/>
          <w:noProof/>
        </w:rPr>
        <w:drawing>
          <wp:inline distT="0" distB="0" distL="0" distR="0" wp14:anchorId="46C5DC42" wp14:editId="5524D2AA">
            <wp:extent cx="1252113" cy="939085"/>
            <wp:effectExtent l="0" t="0" r="0" b="0"/>
            <wp:docPr id="1101578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BEBA8EAE-BF5A-486C-A8C5-ECC9F3942E4B}">
                          <a14:imgProps xmlns:a14="http://schemas.microsoft.com/office/drawing/2010/main">
                            <a14:imgLayer r:embed="rId5">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252113" cy="939085"/>
                    </a:xfrm>
                    <a:prstGeom prst="rect">
                      <a:avLst/>
                    </a:prstGeom>
                    <a:noFill/>
                  </pic:spPr>
                </pic:pic>
              </a:graphicData>
            </a:graphic>
          </wp:inline>
        </w:drawing>
      </w:r>
    </w:p>
    <w:p w14:paraId="01A5C00F" w14:textId="77777777" w:rsidR="00D62FF5" w:rsidRPr="00D62FF5" w:rsidRDefault="00D62FF5"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rPr>
          <w:rFonts w:ascii="Footlight MT Light" w:hAnsi="Footlight MT Light"/>
        </w:rPr>
      </w:pPr>
    </w:p>
    <w:p w14:paraId="40D61C2B" w14:textId="77777777" w:rsidR="00D62FF5" w:rsidRDefault="00D62FF5"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jc w:val="both"/>
        <w:rPr>
          <w:rFonts w:ascii="Footlight MT Light" w:hAnsi="Footlight MT Light"/>
        </w:rPr>
      </w:pPr>
      <w:r>
        <w:rPr>
          <w:rFonts w:ascii="Footlight MT Light" w:hAnsi="Footlight MT Light"/>
        </w:rPr>
        <w:tab/>
      </w:r>
      <w:r w:rsidR="00287317" w:rsidRPr="00D62FF5">
        <w:rPr>
          <w:rFonts w:ascii="Footlight MT Light" w:hAnsi="Footlight MT Light"/>
        </w:rPr>
        <w:t xml:space="preserve">Now, I am about to finish reading the current issue of the </w:t>
      </w:r>
      <w:r w:rsidR="00287317" w:rsidRPr="00D62FF5">
        <w:rPr>
          <w:rFonts w:ascii="Footlight MT Light" w:hAnsi="Footlight MT Light"/>
          <w:u w:val="single"/>
        </w:rPr>
        <w:t>Spiritual Sword</w:t>
      </w:r>
      <w:r w:rsidR="00287317" w:rsidRPr="00D62FF5">
        <w:rPr>
          <w:rFonts w:ascii="Footlight MT Light" w:hAnsi="Footlight MT Light"/>
        </w:rPr>
        <w:t xml:space="preserve">. </w:t>
      </w:r>
      <w:r>
        <w:rPr>
          <w:rFonts w:ascii="Footlight MT Light" w:hAnsi="Footlight MT Light"/>
        </w:rPr>
        <w:t xml:space="preserve"> </w:t>
      </w:r>
      <w:r w:rsidR="00287317" w:rsidRPr="00D62FF5">
        <w:rPr>
          <w:rFonts w:ascii="Footlight MT Light" w:hAnsi="Footlight MT Light"/>
        </w:rPr>
        <w:t xml:space="preserve">The </w:t>
      </w:r>
      <w:r w:rsidR="00287317" w:rsidRPr="00A934DA">
        <w:rPr>
          <w:rFonts w:ascii="Footlight MT Light" w:hAnsi="Footlight MT Light"/>
          <w:u w:val="single"/>
        </w:rPr>
        <w:t>Spiritual Sword</w:t>
      </w:r>
      <w:r w:rsidR="00287317" w:rsidRPr="00D62FF5">
        <w:rPr>
          <w:rFonts w:ascii="Footlight MT Light" w:hAnsi="Footlight MT Light"/>
        </w:rPr>
        <w:t xml:space="preserve"> is a publication put out by preachers within </w:t>
      </w:r>
      <w:r>
        <w:rPr>
          <w:rFonts w:ascii="Footlight MT Light" w:hAnsi="Footlight MT Light"/>
        </w:rPr>
        <w:t>“</w:t>
      </w:r>
      <w:r w:rsidR="00287317" w:rsidRPr="00D62FF5">
        <w:rPr>
          <w:rFonts w:ascii="Footlight MT Light" w:hAnsi="Footlight MT Light"/>
        </w:rPr>
        <w:t>institutional</w:t>
      </w:r>
      <w:r>
        <w:rPr>
          <w:rFonts w:ascii="Footlight MT Light" w:hAnsi="Footlight MT Light"/>
        </w:rPr>
        <w:t>”</w:t>
      </w:r>
      <w:r w:rsidR="00287317" w:rsidRPr="00D62FF5">
        <w:rPr>
          <w:rFonts w:ascii="Footlight MT Light" w:hAnsi="Footlight MT Light"/>
        </w:rPr>
        <w:t xml:space="preserve"> churches of Christ.</w:t>
      </w:r>
      <w:r>
        <w:rPr>
          <w:rFonts w:ascii="Footlight MT Light" w:hAnsi="Footlight MT Light"/>
        </w:rPr>
        <w:t xml:space="preserve"> </w:t>
      </w:r>
      <w:r w:rsidR="00287317" w:rsidRPr="00D62FF5">
        <w:rPr>
          <w:rFonts w:ascii="Footlight MT Light" w:hAnsi="Footlight MT Light"/>
        </w:rPr>
        <w:t xml:space="preserve"> The paper still advertises that it is published quarterly by the Getwell church of Christ in Memphis. </w:t>
      </w:r>
      <w:r>
        <w:rPr>
          <w:rFonts w:ascii="Footlight MT Light" w:hAnsi="Footlight MT Light"/>
        </w:rPr>
        <w:t xml:space="preserve"> </w:t>
      </w:r>
      <w:r w:rsidR="00287317" w:rsidRPr="00D62FF5">
        <w:rPr>
          <w:rFonts w:ascii="Footlight MT Light" w:hAnsi="Footlight MT Light"/>
        </w:rPr>
        <w:t xml:space="preserve">I am confused because I thought that church closed its doors recently. </w:t>
      </w:r>
      <w:r>
        <w:rPr>
          <w:rFonts w:ascii="Footlight MT Light" w:hAnsi="Footlight MT Light"/>
        </w:rPr>
        <w:t xml:space="preserve"> </w:t>
      </w:r>
    </w:p>
    <w:p w14:paraId="259B3D90" w14:textId="77777777" w:rsidR="00D62FF5" w:rsidRDefault="00D62FF5"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jc w:val="both"/>
        <w:rPr>
          <w:rFonts w:ascii="Footlight MT Light" w:hAnsi="Footlight MT Light"/>
        </w:rPr>
      </w:pPr>
      <w:r>
        <w:rPr>
          <w:rFonts w:ascii="Footlight MT Light" w:hAnsi="Footlight MT Light"/>
        </w:rPr>
        <w:tab/>
      </w:r>
      <w:r w:rsidR="00287317" w:rsidRPr="00D62FF5">
        <w:rPr>
          <w:rFonts w:ascii="Footlight MT Light" w:hAnsi="Footlight MT Light"/>
        </w:rPr>
        <w:t>Regardless, the title of the recent publication is, “An Examination of Alcohol from the Bible.”</w:t>
      </w:r>
      <w:r>
        <w:rPr>
          <w:rFonts w:ascii="Footlight MT Light" w:hAnsi="Footlight MT Light"/>
        </w:rPr>
        <w:t xml:space="preserve"> </w:t>
      </w:r>
      <w:r w:rsidR="00287317" w:rsidRPr="00D62FF5">
        <w:rPr>
          <w:rFonts w:ascii="Footlight MT Light" w:hAnsi="Footlight MT Light"/>
        </w:rPr>
        <w:t xml:space="preserve"> I have been reading and listening to discussions from preachers with </w:t>
      </w:r>
      <w:r>
        <w:rPr>
          <w:rFonts w:ascii="Footlight MT Light" w:hAnsi="Footlight MT Light"/>
        </w:rPr>
        <w:t>“</w:t>
      </w:r>
      <w:r w:rsidR="00287317" w:rsidRPr="00D62FF5">
        <w:rPr>
          <w:rFonts w:ascii="Footlight MT Light" w:hAnsi="Footlight MT Light"/>
        </w:rPr>
        <w:t>institutional</w:t>
      </w:r>
      <w:r>
        <w:rPr>
          <w:rFonts w:ascii="Footlight MT Light" w:hAnsi="Footlight MT Light"/>
        </w:rPr>
        <w:t>”</w:t>
      </w:r>
      <w:r w:rsidR="00287317" w:rsidRPr="00D62FF5">
        <w:rPr>
          <w:rFonts w:ascii="Footlight MT Light" w:hAnsi="Footlight MT Light"/>
        </w:rPr>
        <w:t xml:space="preserve"> churches regarding this subject and understand full well why the </w:t>
      </w:r>
      <w:r w:rsidR="00287317" w:rsidRPr="00D62FF5">
        <w:rPr>
          <w:rFonts w:ascii="Footlight MT Light" w:hAnsi="Footlight MT Light"/>
          <w:u w:val="single"/>
        </w:rPr>
        <w:t>Spiritual Sword</w:t>
      </w:r>
      <w:r w:rsidR="00287317" w:rsidRPr="00D62FF5">
        <w:rPr>
          <w:rFonts w:ascii="Footlight MT Light" w:hAnsi="Footlight MT Light"/>
        </w:rPr>
        <w:t xml:space="preserve"> would put out this paper now. </w:t>
      </w:r>
      <w:r>
        <w:rPr>
          <w:rFonts w:ascii="Footlight MT Light" w:hAnsi="Footlight MT Light"/>
        </w:rPr>
        <w:t xml:space="preserve"> </w:t>
      </w:r>
      <w:r w:rsidR="00287317" w:rsidRPr="00D62FF5">
        <w:rPr>
          <w:rFonts w:ascii="Footlight MT Light" w:hAnsi="Footlight MT Light"/>
        </w:rPr>
        <w:t xml:space="preserve">As one of their preachers put it, there is an alarming spike among the members of </w:t>
      </w:r>
      <w:r>
        <w:rPr>
          <w:rFonts w:ascii="Footlight MT Light" w:hAnsi="Footlight MT Light"/>
        </w:rPr>
        <w:t>“</w:t>
      </w:r>
      <w:r w:rsidR="00287317" w:rsidRPr="00D62FF5">
        <w:rPr>
          <w:rFonts w:ascii="Footlight MT Light" w:hAnsi="Footlight MT Light"/>
        </w:rPr>
        <w:t>institutional</w:t>
      </w:r>
      <w:r>
        <w:rPr>
          <w:rFonts w:ascii="Footlight MT Light" w:hAnsi="Footlight MT Light"/>
        </w:rPr>
        <w:t>”</w:t>
      </w:r>
      <w:r w:rsidR="00287317" w:rsidRPr="00D62FF5">
        <w:rPr>
          <w:rFonts w:ascii="Footlight MT Light" w:hAnsi="Footlight MT Light"/>
        </w:rPr>
        <w:t xml:space="preserve"> churches who believe in drinking alcoholic beverages. </w:t>
      </w:r>
      <w:r>
        <w:rPr>
          <w:rFonts w:ascii="Footlight MT Light" w:hAnsi="Footlight MT Light"/>
        </w:rPr>
        <w:t xml:space="preserve"> </w:t>
      </w:r>
      <w:r w:rsidR="00287317" w:rsidRPr="00D62FF5">
        <w:rPr>
          <w:rFonts w:ascii="Footlight MT Light" w:hAnsi="Footlight MT Light"/>
        </w:rPr>
        <w:t xml:space="preserve">They have preachers who are defending the private and social use of drinking intoxicating beverages. </w:t>
      </w:r>
      <w:r>
        <w:rPr>
          <w:rFonts w:ascii="Footlight MT Light" w:hAnsi="Footlight MT Light"/>
        </w:rPr>
        <w:t xml:space="preserve"> </w:t>
      </w:r>
    </w:p>
    <w:p w14:paraId="250A74EA" w14:textId="3411115F" w:rsidR="00287317" w:rsidRPr="00D62FF5" w:rsidRDefault="00D62FF5"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jc w:val="both"/>
        <w:rPr>
          <w:rFonts w:ascii="Footlight MT Light" w:hAnsi="Footlight MT Light"/>
        </w:rPr>
      </w:pPr>
      <w:r>
        <w:rPr>
          <w:rFonts w:ascii="Footlight MT Light" w:hAnsi="Footlight MT Light"/>
        </w:rPr>
        <w:tab/>
      </w:r>
      <w:r w:rsidR="00287317" w:rsidRPr="00D62FF5">
        <w:rPr>
          <w:rFonts w:ascii="Footlight MT Light" w:hAnsi="Footlight MT Light"/>
        </w:rPr>
        <w:t xml:space="preserve">As I have listened to the discussions and read the articles within the </w:t>
      </w:r>
      <w:r w:rsidR="00287317" w:rsidRPr="00D62FF5">
        <w:rPr>
          <w:rFonts w:ascii="Footlight MT Light" w:hAnsi="Footlight MT Light"/>
          <w:u w:val="single"/>
        </w:rPr>
        <w:t>Spiritual Sword</w:t>
      </w:r>
      <w:r w:rsidR="00287317" w:rsidRPr="00D62FF5">
        <w:rPr>
          <w:rFonts w:ascii="Footlight MT Light" w:hAnsi="Footlight MT Light"/>
        </w:rPr>
        <w:t>, I have found myself just shaking my head.</w:t>
      </w:r>
      <w:r>
        <w:rPr>
          <w:rFonts w:ascii="Footlight MT Light" w:hAnsi="Footlight MT Light"/>
        </w:rPr>
        <w:t xml:space="preserve"> </w:t>
      </w:r>
      <w:r w:rsidR="00287317" w:rsidRPr="00D62FF5">
        <w:rPr>
          <w:rFonts w:ascii="Footlight MT Light" w:hAnsi="Footlight MT Light"/>
        </w:rPr>
        <w:t xml:space="preserve"> I just find it so hard to believe these brethren are surprised and upset at this trend. </w:t>
      </w:r>
      <w:r>
        <w:rPr>
          <w:rFonts w:ascii="Footlight MT Light" w:hAnsi="Footlight MT Light"/>
        </w:rPr>
        <w:t xml:space="preserve"> </w:t>
      </w:r>
      <w:r w:rsidR="00287317" w:rsidRPr="00D62FF5">
        <w:rPr>
          <w:rFonts w:ascii="Footlight MT Light" w:hAnsi="Footlight MT Light"/>
        </w:rPr>
        <w:t xml:space="preserve">Have they not studied the old prophets to note the pattern revealed within their pages repeated over again by the people of Israel? </w:t>
      </w:r>
      <w:r>
        <w:rPr>
          <w:rFonts w:ascii="Footlight MT Light" w:hAnsi="Footlight MT Light"/>
        </w:rPr>
        <w:t xml:space="preserve"> </w:t>
      </w:r>
      <w:r w:rsidR="00287317" w:rsidRPr="00D62FF5">
        <w:rPr>
          <w:rFonts w:ascii="Footlight MT Light" w:hAnsi="Footlight MT Light"/>
        </w:rPr>
        <w:t>A pattern of religious apostasy followed by moral degradation because when God’s word is destroyed as a foundation for religion</w:t>
      </w:r>
      <w:r w:rsidR="00A934DA">
        <w:rPr>
          <w:rFonts w:ascii="Footlight MT Light" w:hAnsi="Footlight MT Light"/>
        </w:rPr>
        <w:t>,</w:t>
      </w:r>
      <w:r w:rsidR="00287317" w:rsidRPr="00D62FF5">
        <w:rPr>
          <w:rFonts w:ascii="Footlight MT Light" w:hAnsi="Footlight MT Light"/>
        </w:rPr>
        <w:t xml:space="preserve"> its credibility for things of a moral nature is also destroyed. </w:t>
      </w:r>
      <w:r>
        <w:rPr>
          <w:rFonts w:ascii="Footlight MT Light" w:hAnsi="Footlight MT Light"/>
        </w:rPr>
        <w:t xml:space="preserve"> </w:t>
      </w:r>
      <w:r w:rsidR="00287317" w:rsidRPr="00D62FF5">
        <w:rPr>
          <w:rFonts w:ascii="Footlight MT Light" w:hAnsi="Footlight MT Light"/>
        </w:rPr>
        <w:t xml:space="preserve">Are these brethren that naïve, because they cannot be that ignorant? </w:t>
      </w:r>
      <w:r>
        <w:rPr>
          <w:rFonts w:ascii="Footlight MT Light" w:hAnsi="Footlight MT Light"/>
        </w:rPr>
        <w:t xml:space="preserve"> </w:t>
      </w:r>
      <w:r w:rsidR="00287317" w:rsidRPr="00D62FF5">
        <w:rPr>
          <w:rFonts w:ascii="Footlight MT Light" w:hAnsi="Footlight MT Light"/>
        </w:rPr>
        <w:t xml:space="preserve">Where did they think things would go when they kicked the Bible to the curb when it came to the work of the Lord’s church? </w:t>
      </w:r>
      <w:r>
        <w:rPr>
          <w:rFonts w:ascii="Footlight MT Light" w:hAnsi="Footlight MT Light"/>
        </w:rPr>
        <w:t xml:space="preserve"> </w:t>
      </w:r>
      <w:r w:rsidR="00287317" w:rsidRPr="00D62FF5">
        <w:rPr>
          <w:rFonts w:ascii="Footlight MT Light" w:hAnsi="Footlight MT Light"/>
        </w:rPr>
        <w:t xml:space="preserve">Did they not fail to realize their liberal attitude towards God’s word with the work of the church would lead to the perversions in their worship services they are now experiencing with instrumental music, etc.? </w:t>
      </w:r>
      <w:r>
        <w:rPr>
          <w:rFonts w:ascii="Footlight MT Light" w:hAnsi="Footlight MT Light"/>
        </w:rPr>
        <w:t xml:space="preserve"> </w:t>
      </w:r>
      <w:r w:rsidR="00287317" w:rsidRPr="00D62FF5">
        <w:rPr>
          <w:rFonts w:ascii="Footlight MT Light" w:hAnsi="Footlight MT Light"/>
        </w:rPr>
        <w:t xml:space="preserve">Did they not realize their liberal attitude towards God’s word would lead to unscriptural arrangements with the organization of the Lord’s church they are dealing with in women being appointed to roles as preachers and elders? </w:t>
      </w:r>
      <w:r>
        <w:rPr>
          <w:rFonts w:ascii="Footlight MT Light" w:hAnsi="Footlight MT Light"/>
        </w:rPr>
        <w:t xml:space="preserve"> </w:t>
      </w:r>
      <w:r w:rsidR="00287317" w:rsidRPr="00D62FF5">
        <w:rPr>
          <w:rFonts w:ascii="Footlight MT Light" w:hAnsi="Footlight MT Light"/>
        </w:rPr>
        <w:t xml:space="preserve">Did they not realize their liberal attitude towards God’s word would lead ultimately to accepting and normalizing what was commonly considered immoral in the past such as social drinking, etc.? </w:t>
      </w:r>
      <w:r>
        <w:rPr>
          <w:rFonts w:ascii="Footlight MT Light" w:hAnsi="Footlight MT Light"/>
        </w:rPr>
        <w:t xml:space="preserve"> </w:t>
      </w:r>
      <w:r w:rsidR="00287317" w:rsidRPr="00D62FF5">
        <w:rPr>
          <w:rFonts w:ascii="Footlight MT Light" w:hAnsi="Footlight MT Light"/>
        </w:rPr>
        <w:t>The alarm now among these brethren is truly astounding.</w:t>
      </w:r>
    </w:p>
    <w:p w14:paraId="00C732E4" w14:textId="790CB4E7" w:rsidR="008D688D" w:rsidRDefault="00D62FF5"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jc w:val="both"/>
        <w:rPr>
          <w:rFonts w:ascii="Footlight MT Light" w:hAnsi="Footlight MT Light"/>
          <w:sz w:val="8"/>
          <w:szCs w:val="8"/>
        </w:rPr>
      </w:pPr>
      <w:r>
        <w:rPr>
          <w:rFonts w:ascii="Footlight MT Light" w:hAnsi="Footlight MT Light"/>
        </w:rPr>
        <w:tab/>
      </w:r>
      <w:r w:rsidR="00287317" w:rsidRPr="00D62FF5">
        <w:rPr>
          <w:rFonts w:ascii="Footlight MT Light" w:hAnsi="Footlight MT Light"/>
        </w:rPr>
        <w:t xml:space="preserve">In one of the articles within the recent issue of the </w:t>
      </w:r>
      <w:r w:rsidR="00287317" w:rsidRPr="00D62FF5">
        <w:rPr>
          <w:rFonts w:ascii="Footlight MT Light" w:hAnsi="Footlight MT Light"/>
          <w:u w:val="single"/>
        </w:rPr>
        <w:t>Spiritual Sword</w:t>
      </w:r>
      <w:r w:rsidR="00287317" w:rsidRPr="00D62FF5">
        <w:rPr>
          <w:rFonts w:ascii="Footlight MT Light" w:hAnsi="Footlight MT Light"/>
        </w:rPr>
        <w:t>, the writer accuses brethren who believe in drinking alcohol contented beverages with causing division.</w:t>
      </w:r>
      <w:r>
        <w:rPr>
          <w:rFonts w:ascii="Footlight MT Light" w:hAnsi="Footlight MT Light"/>
        </w:rPr>
        <w:t xml:space="preserve"> </w:t>
      </w:r>
      <w:r w:rsidR="00287317" w:rsidRPr="00D62FF5">
        <w:rPr>
          <w:rFonts w:ascii="Footlight MT Light" w:hAnsi="Footlight MT Light"/>
        </w:rPr>
        <w:t xml:space="preserve"> He cites </w:t>
      </w:r>
      <w:r w:rsidR="00287317" w:rsidRPr="00D62FF5">
        <w:rPr>
          <w:rFonts w:ascii="Footlight MT Light" w:hAnsi="Footlight MT Light"/>
          <w:b/>
          <w:bCs/>
          <w:color w:val="EE0000"/>
        </w:rPr>
        <w:t>Romans 14:21</w:t>
      </w:r>
      <w:r w:rsidR="00A934DA">
        <w:rPr>
          <w:rFonts w:ascii="Footlight MT Light" w:hAnsi="Footlight MT Light"/>
        </w:rPr>
        <w:t xml:space="preserve">, </w:t>
      </w:r>
      <w:r w:rsidR="00287317" w:rsidRPr="00D62FF5">
        <w:rPr>
          <w:rFonts w:ascii="Footlight MT Light" w:hAnsi="Footlight MT Light"/>
          <w:b/>
          <w:bCs/>
          <w:i/>
          <w:iCs/>
          <w:color w:val="EE0000"/>
        </w:rPr>
        <w:t>“It is good neither to eat flesh, nor to drink wine, nor any thing whereby thy brother stumbleth, or is offended, or is made weak.”</w:t>
      </w:r>
      <w:r w:rsidR="00287317" w:rsidRPr="00D62FF5">
        <w:rPr>
          <w:rFonts w:ascii="Footlight MT Light" w:hAnsi="Footlight MT Light"/>
        </w:rPr>
        <w:t xml:space="preserve"> (</w:t>
      </w:r>
      <w:r w:rsidR="00287317" w:rsidRPr="00D62FF5">
        <w:rPr>
          <w:rFonts w:ascii="Footlight MT Light" w:hAnsi="Footlight MT Light"/>
          <w:b/>
          <w:bCs/>
          <w:color w:val="EE0000"/>
        </w:rPr>
        <w:t>Romans 14:21</w:t>
      </w:r>
      <w:r w:rsidR="00287317" w:rsidRPr="00D62FF5">
        <w:rPr>
          <w:rFonts w:ascii="Footlight MT Light" w:hAnsi="Footlight MT Light"/>
        </w:rPr>
        <w:t>)</w:t>
      </w:r>
      <w:r w:rsidR="00A934DA">
        <w:rPr>
          <w:rFonts w:ascii="Footlight MT Light" w:hAnsi="Footlight MT Light"/>
        </w:rPr>
        <w:t xml:space="preserve">  </w:t>
      </w:r>
      <w:r w:rsidR="00287317" w:rsidRPr="00D62FF5">
        <w:rPr>
          <w:rFonts w:ascii="Footlight MT Light" w:hAnsi="Footlight MT Light"/>
        </w:rPr>
        <w:t>The writer makes a strong argument that the expression “drink wine” cannot be intoxicating wine in that verse because it is included along</w:t>
      </w:r>
      <w:r>
        <w:rPr>
          <w:rFonts w:ascii="Footlight MT Light" w:hAnsi="Footlight MT Light"/>
        </w:rPr>
        <w:t>-</w:t>
      </w:r>
      <w:r w:rsidR="00287317" w:rsidRPr="00D62FF5">
        <w:rPr>
          <w:rFonts w:ascii="Footlight MT Light" w:hAnsi="Footlight MT Light"/>
        </w:rPr>
        <w:t xml:space="preserve">side the expression “eat flesh.” </w:t>
      </w:r>
      <w:r>
        <w:rPr>
          <w:rFonts w:ascii="Footlight MT Light" w:hAnsi="Footlight MT Light"/>
        </w:rPr>
        <w:t xml:space="preserve"> </w:t>
      </w:r>
      <w:r w:rsidR="00287317" w:rsidRPr="00D62FF5">
        <w:rPr>
          <w:rFonts w:ascii="Footlight MT Light" w:hAnsi="Footlight MT Light"/>
        </w:rPr>
        <w:t xml:space="preserve">He pointed out that God was indifferent about the eating of meat (flesh – KJV) and therefore the drinking of wine would also be a matter that God was indifferent towards. </w:t>
      </w:r>
      <w:r>
        <w:rPr>
          <w:rFonts w:ascii="Footlight MT Light" w:hAnsi="Footlight MT Light"/>
        </w:rPr>
        <w:t xml:space="preserve"> </w:t>
      </w:r>
      <w:r w:rsidR="00287317" w:rsidRPr="00D62FF5">
        <w:rPr>
          <w:rFonts w:ascii="Footlight MT Light" w:hAnsi="Footlight MT Light"/>
        </w:rPr>
        <w:t xml:space="preserve">However, he pointed out that God was not indifferent towards intoxicating beverages in the scripture. </w:t>
      </w:r>
      <w:r>
        <w:rPr>
          <w:rFonts w:ascii="Footlight MT Light" w:hAnsi="Footlight MT Light"/>
        </w:rPr>
        <w:t xml:space="preserve"> </w:t>
      </w:r>
      <w:r w:rsidR="00287317" w:rsidRPr="00D62FF5">
        <w:rPr>
          <w:rFonts w:ascii="Footlight MT Light" w:hAnsi="Footlight MT Light"/>
        </w:rPr>
        <w:t xml:space="preserve">His conclusion was that the wine of </w:t>
      </w:r>
      <w:r w:rsidR="00287317" w:rsidRPr="00D62FF5">
        <w:rPr>
          <w:rFonts w:ascii="Footlight MT Light" w:hAnsi="Footlight MT Light"/>
          <w:b/>
          <w:bCs/>
          <w:color w:val="EE0000"/>
        </w:rPr>
        <w:t>Romans 14:21</w:t>
      </w:r>
      <w:r w:rsidR="00287317" w:rsidRPr="00D62FF5">
        <w:rPr>
          <w:rFonts w:ascii="Footlight MT Light" w:hAnsi="Footlight MT Light"/>
        </w:rPr>
        <w:t xml:space="preserve"> was not intoxicating. </w:t>
      </w:r>
      <w:r w:rsidR="00A934DA">
        <w:rPr>
          <w:rFonts w:ascii="Footlight MT Light" w:hAnsi="Footlight MT Light"/>
        </w:rPr>
        <w:t xml:space="preserve"> </w:t>
      </w:r>
      <w:r w:rsidR="00287317" w:rsidRPr="00D62FF5">
        <w:rPr>
          <w:rFonts w:ascii="Footlight MT Light" w:hAnsi="Footlight MT Light"/>
        </w:rPr>
        <w:t xml:space="preserve">A very good and strong argument. </w:t>
      </w:r>
      <w:r w:rsidR="00A934DA">
        <w:rPr>
          <w:rFonts w:ascii="Footlight MT Light" w:hAnsi="Footlight MT Light"/>
        </w:rPr>
        <w:t xml:space="preserve"> </w:t>
      </w:r>
      <w:r w:rsidR="00287317" w:rsidRPr="00D62FF5">
        <w:rPr>
          <w:rFonts w:ascii="Footlight MT Light" w:hAnsi="Footlight MT Light"/>
        </w:rPr>
        <w:t xml:space="preserve">He went on to add that brethren who are promoting drinking intoxicating beverages are destroying God’s work and dividing the Lord’s church in violation of </w:t>
      </w:r>
      <w:r w:rsidR="00287317" w:rsidRPr="00A934DA">
        <w:rPr>
          <w:rFonts w:ascii="Footlight MT Light" w:hAnsi="Footlight MT Light"/>
          <w:b/>
          <w:bCs/>
          <w:color w:val="EE0000"/>
        </w:rPr>
        <w:t>Romans 14:21</w:t>
      </w:r>
      <w:r w:rsidR="00287317" w:rsidRPr="00D62FF5">
        <w:rPr>
          <w:rFonts w:ascii="Footlight MT Light" w:hAnsi="Footlight MT Light"/>
        </w:rPr>
        <w:t>.</w:t>
      </w:r>
      <w:r w:rsidR="00A934DA">
        <w:rPr>
          <w:rFonts w:ascii="Footlight MT Light" w:hAnsi="Footlight MT Light"/>
        </w:rPr>
        <w:t xml:space="preserve">  </w:t>
      </w:r>
      <w:r w:rsidR="00287317" w:rsidRPr="00D62FF5">
        <w:rPr>
          <w:rFonts w:ascii="Footlight MT Light" w:hAnsi="Footlight MT Light"/>
        </w:rPr>
        <w:t xml:space="preserve">I want to say to that brother, </w:t>
      </w:r>
      <w:r w:rsidR="00287317" w:rsidRPr="00A934DA">
        <w:rPr>
          <w:rFonts w:ascii="Footlight MT Light" w:hAnsi="Footlight MT Light"/>
          <w:i/>
          <w:iCs/>
        </w:rPr>
        <w:t xml:space="preserve">“Amen. </w:t>
      </w:r>
      <w:r w:rsidR="00A934DA" w:rsidRPr="00A934DA">
        <w:rPr>
          <w:rFonts w:ascii="Footlight MT Light" w:hAnsi="Footlight MT Light"/>
          <w:i/>
          <w:iCs/>
        </w:rPr>
        <w:t xml:space="preserve"> </w:t>
      </w:r>
      <w:r w:rsidR="00287317" w:rsidRPr="00A934DA">
        <w:rPr>
          <w:rFonts w:ascii="Footlight MT Light" w:hAnsi="Footlight MT Light"/>
          <w:i/>
          <w:iCs/>
        </w:rPr>
        <w:t>Yes, I agree. Now, get rid of the fellowship meals too!”</w:t>
      </w:r>
      <w:r w:rsidR="00287317" w:rsidRPr="00D62FF5">
        <w:rPr>
          <w:rFonts w:ascii="Footlight MT Light" w:hAnsi="Footlight MT Light"/>
        </w:rPr>
        <w:t xml:space="preserve"> </w:t>
      </w:r>
      <w:r w:rsidR="00A934DA">
        <w:rPr>
          <w:rFonts w:ascii="Footlight MT Light" w:hAnsi="Footlight MT Light"/>
        </w:rPr>
        <w:t xml:space="preserve"> </w:t>
      </w:r>
      <w:r w:rsidR="00287317" w:rsidRPr="00D62FF5">
        <w:rPr>
          <w:rFonts w:ascii="Footlight MT Light" w:hAnsi="Footlight MT Light"/>
        </w:rPr>
        <w:t xml:space="preserve">Is this brother not capable of seeing his inconsistency that others can easily see? </w:t>
      </w:r>
      <w:r w:rsidR="00A934DA">
        <w:rPr>
          <w:rFonts w:ascii="Footlight MT Light" w:hAnsi="Footlight MT Light"/>
        </w:rPr>
        <w:t xml:space="preserve"> </w:t>
      </w:r>
      <w:r w:rsidR="00287317" w:rsidRPr="00D62FF5">
        <w:rPr>
          <w:rFonts w:ascii="Footlight MT Light" w:hAnsi="Footlight MT Light"/>
        </w:rPr>
        <w:t xml:space="preserve">This is the problem which has been pointed out before. </w:t>
      </w:r>
      <w:r w:rsidR="00A934DA">
        <w:rPr>
          <w:rFonts w:ascii="Footlight MT Light" w:hAnsi="Footlight MT Light"/>
        </w:rPr>
        <w:t xml:space="preserve"> </w:t>
      </w:r>
      <w:r w:rsidR="00287317" w:rsidRPr="00D62FF5">
        <w:rPr>
          <w:rFonts w:ascii="Footlight MT Light" w:hAnsi="Footlight MT Light"/>
        </w:rPr>
        <w:t xml:space="preserve">This is the reason a generation of people have arisen within the Lord’s church to which Bible authority means absolutely nothing. </w:t>
      </w:r>
      <w:r w:rsidR="00A934DA">
        <w:rPr>
          <w:rFonts w:ascii="Footlight MT Light" w:hAnsi="Footlight MT Light"/>
        </w:rPr>
        <w:t xml:space="preserve"> </w:t>
      </w:r>
      <w:r w:rsidR="00287317" w:rsidRPr="00D62FF5">
        <w:rPr>
          <w:rFonts w:ascii="Footlight MT Light" w:hAnsi="Footlight MT Light"/>
        </w:rPr>
        <w:t xml:space="preserve">They have witnessed hypocrisy and inconsistency for years. </w:t>
      </w:r>
      <w:r w:rsidR="00A934DA">
        <w:rPr>
          <w:rFonts w:ascii="Footlight MT Light" w:hAnsi="Footlight MT Light"/>
        </w:rPr>
        <w:t xml:space="preserve"> </w:t>
      </w:r>
      <w:r w:rsidR="00287317" w:rsidRPr="00D62FF5">
        <w:rPr>
          <w:rFonts w:ascii="Footlight MT Light" w:hAnsi="Footlight MT Light"/>
        </w:rPr>
        <w:t xml:space="preserve">The dismissive attitude of preachers towards God’s word in the past towards the work, worship and organization of the church is now applied by liberal brethren towards things of a moral nature. </w:t>
      </w:r>
      <w:r w:rsidR="00A934DA">
        <w:rPr>
          <w:rFonts w:ascii="Footlight MT Light" w:hAnsi="Footlight MT Light"/>
        </w:rPr>
        <w:t xml:space="preserve"> </w:t>
      </w:r>
      <w:r w:rsidR="00287317" w:rsidRPr="00D62FF5">
        <w:rPr>
          <w:rFonts w:ascii="Footlight MT Light" w:hAnsi="Footlight MT Light"/>
        </w:rPr>
        <w:t xml:space="preserve">Yes, they have sown to the wind and are now reaping the whirlwind! </w:t>
      </w:r>
      <w:r w:rsidR="00A934DA">
        <w:rPr>
          <w:rFonts w:ascii="Footlight MT Light" w:hAnsi="Footlight MT Light"/>
        </w:rPr>
        <w:t xml:space="preserve"> </w:t>
      </w:r>
      <w:r w:rsidR="00287317" w:rsidRPr="00D62FF5">
        <w:rPr>
          <w:rFonts w:ascii="Footlight MT Light" w:hAnsi="Footlight MT Light"/>
        </w:rPr>
        <w:t xml:space="preserve">Like two young preachers laughed when discussing Bible authority with me and one of them said, </w:t>
      </w:r>
      <w:r w:rsidR="00287317" w:rsidRPr="00A934DA">
        <w:rPr>
          <w:rFonts w:ascii="Footlight MT Light" w:hAnsi="Footlight MT Light"/>
          <w:i/>
          <w:iCs/>
        </w:rPr>
        <w:t xml:space="preserve">“Brother Hamilton, we do many things for which we do not have Bible authority.” </w:t>
      </w:r>
      <w:r w:rsidR="00A934DA">
        <w:rPr>
          <w:rFonts w:ascii="Footlight MT Light" w:hAnsi="Footlight MT Light"/>
          <w:i/>
          <w:iCs/>
        </w:rPr>
        <w:t xml:space="preserve"> </w:t>
      </w:r>
      <w:r w:rsidR="00287317" w:rsidRPr="00D62FF5">
        <w:rPr>
          <w:rFonts w:ascii="Footlight MT Light" w:hAnsi="Footlight MT Light"/>
        </w:rPr>
        <w:t xml:space="preserve">When one throws the Bible in the garbage can over religious matters, it is thrown in the garbage can. </w:t>
      </w:r>
      <w:r w:rsidR="00A934DA">
        <w:rPr>
          <w:rFonts w:ascii="Footlight MT Light" w:hAnsi="Footlight MT Light"/>
        </w:rPr>
        <w:t xml:space="preserve"> </w:t>
      </w:r>
      <w:r w:rsidR="00287317" w:rsidRPr="00D62FF5">
        <w:rPr>
          <w:rFonts w:ascii="Footlight MT Light" w:hAnsi="Footlight MT Light"/>
        </w:rPr>
        <w:t xml:space="preserve">Do not act surprised when brethren justify and normalize immoral practices. </w:t>
      </w:r>
      <w:r w:rsidR="00A934DA">
        <w:rPr>
          <w:rFonts w:ascii="Footlight MT Light" w:hAnsi="Footlight MT Light"/>
        </w:rPr>
        <w:t xml:space="preserve"> </w:t>
      </w:r>
      <w:r w:rsidR="00287317" w:rsidRPr="00D62FF5">
        <w:rPr>
          <w:rFonts w:ascii="Footlight MT Light" w:hAnsi="Footlight MT Light"/>
        </w:rPr>
        <w:t xml:space="preserve">Do not run over to the garbage can and dig the Bible out to start quoting the Bible to them to prove they are wrong. </w:t>
      </w:r>
      <w:r w:rsidR="00A934DA">
        <w:rPr>
          <w:rFonts w:ascii="Footlight MT Light" w:hAnsi="Footlight MT Light"/>
        </w:rPr>
        <w:t xml:space="preserve"> </w:t>
      </w:r>
      <w:r w:rsidR="00287317" w:rsidRPr="00D62FF5">
        <w:rPr>
          <w:rFonts w:ascii="Footlight MT Light" w:hAnsi="Footlight MT Light"/>
        </w:rPr>
        <w:t xml:space="preserve">You will only expose your hypocrisy! </w:t>
      </w:r>
      <w:r w:rsidR="00A934DA">
        <w:rPr>
          <w:rFonts w:ascii="Footlight MT Light" w:hAnsi="Footlight MT Light"/>
        </w:rPr>
        <w:t xml:space="preserve"> </w:t>
      </w:r>
      <w:r w:rsidR="00287317" w:rsidRPr="00D62FF5">
        <w:rPr>
          <w:rFonts w:ascii="Footlight MT Light" w:hAnsi="Footlight MT Light"/>
        </w:rPr>
        <w:t>More to come so stay tuned.</w:t>
      </w:r>
      <w:r w:rsidR="00A934DA">
        <w:rPr>
          <w:rFonts w:ascii="Footlight MT Light" w:hAnsi="Footlight MT Light"/>
        </w:rPr>
        <w:t xml:space="preserve">   </w:t>
      </w:r>
      <w:r w:rsidR="00980D23">
        <w:rPr>
          <w:rFonts w:ascii="Footlight MT Light" w:hAnsi="Footlight MT Light"/>
        </w:rPr>
        <w:tab/>
      </w:r>
      <w:r w:rsidR="00980D23">
        <w:rPr>
          <w:rFonts w:ascii="Footlight MT Light" w:hAnsi="Footlight MT Light"/>
        </w:rPr>
        <w:tab/>
      </w:r>
      <w:r w:rsidR="00980D23">
        <w:rPr>
          <w:rFonts w:ascii="Footlight MT Light" w:hAnsi="Footlight MT Light"/>
        </w:rPr>
        <w:tab/>
      </w:r>
      <w:r w:rsidR="00980D23">
        <w:rPr>
          <w:rFonts w:ascii="Footlight MT Light" w:hAnsi="Footlight MT Light"/>
        </w:rPr>
        <w:tab/>
      </w:r>
      <w:r w:rsidR="00980D23">
        <w:rPr>
          <w:rFonts w:ascii="Footlight MT Light" w:hAnsi="Footlight MT Light"/>
        </w:rPr>
        <w:tab/>
        <w:t xml:space="preserve">       </w:t>
      </w:r>
      <w:r w:rsidR="00A934DA">
        <w:rPr>
          <w:rFonts w:ascii="Footlight MT Light" w:hAnsi="Footlight MT Light"/>
        </w:rPr>
        <w:t>(Pt. #2 – Next Sunday, Lord willing)</w:t>
      </w:r>
    </w:p>
    <w:p w14:paraId="39737D39" w14:textId="77777777" w:rsidR="00A934DA" w:rsidRPr="00A934DA" w:rsidRDefault="00A934DA" w:rsidP="00A934DA">
      <w:pPr>
        <w:pBdr>
          <w:top w:val="thinThickSmallGap" w:sz="24" w:space="1" w:color="0000FF"/>
          <w:left w:val="thinThickSmallGap" w:sz="24" w:space="4" w:color="0000FF"/>
          <w:bottom w:val="thickThinSmallGap" w:sz="24" w:space="1" w:color="0000FF"/>
          <w:right w:val="thickThinSmallGap" w:sz="24" w:space="4" w:color="0000FF"/>
        </w:pBdr>
        <w:spacing w:after="0" w:line="240" w:lineRule="auto"/>
        <w:jc w:val="both"/>
        <w:rPr>
          <w:rFonts w:ascii="Footlight MT Light" w:hAnsi="Footlight MT Light"/>
          <w:sz w:val="8"/>
          <w:szCs w:val="8"/>
        </w:rPr>
      </w:pPr>
    </w:p>
    <w:sectPr w:rsidR="00A934DA" w:rsidRPr="00A934DA" w:rsidSect="00A934DA">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17"/>
    <w:rsid w:val="00287317"/>
    <w:rsid w:val="0036427B"/>
    <w:rsid w:val="0085037E"/>
    <w:rsid w:val="00894243"/>
    <w:rsid w:val="008D688D"/>
    <w:rsid w:val="00980D23"/>
    <w:rsid w:val="00A934DA"/>
    <w:rsid w:val="00C50D69"/>
    <w:rsid w:val="00D62FF5"/>
    <w:rsid w:val="00FC5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2CE6"/>
  <w15:chartTrackingRefBased/>
  <w15:docId w15:val="{DDE14AE9-CC88-423B-8C47-AE6B3AB9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31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8731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8731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8731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8731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873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3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3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3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31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873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8731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8731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8731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87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317"/>
    <w:rPr>
      <w:rFonts w:eastAsiaTheme="majorEastAsia" w:cstheme="majorBidi"/>
      <w:color w:val="272727" w:themeColor="text1" w:themeTint="D8"/>
    </w:rPr>
  </w:style>
  <w:style w:type="paragraph" w:styleId="Title">
    <w:name w:val="Title"/>
    <w:basedOn w:val="Normal"/>
    <w:next w:val="Normal"/>
    <w:link w:val="TitleChar"/>
    <w:uiPriority w:val="10"/>
    <w:qFormat/>
    <w:rsid w:val="00287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3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3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7317"/>
    <w:rPr>
      <w:i/>
      <w:iCs/>
      <w:color w:val="404040" w:themeColor="text1" w:themeTint="BF"/>
    </w:rPr>
  </w:style>
  <w:style w:type="paragraph" w:styleId="ListParagraph">
    <w:name w:val="List Paragraph"/>
    <w:basedOn w:val="Normal"/>
    <w:uiPriority w:val="34"/>
    <w:qFormat/>
    <w:rsid w:val="00287317"/>
    <w:pPr>
      <w:ind w:left="720"/>
      <w:contextualSpacing/>
    </w:pPr>
  </w:style>
  <w:style w:type="character" w:styleId="IntenseEmphasis">
    <w:name w:val="Intense Emphasis"/>
    <w:basedOn w:val="DefaultParagraphFont"/>
    <w:uiPriority w:val="21"/>
    <w:qFormat/>
    <w:rsid w:val="00287317"/>
    <w:rPr>
      <w:i/>
      <w:iCs/>
      <w:color w:val="365F91" w:themeColor="accent1" w:themeShade="BF"/>
    </w:rPr>
  </w:style>
  <w:style w:type="paragraph" w:styleId="IntenseQuote">
    <w:name w:val="Intense Quote"/>
    <w:basedOn w:val="Normal"/>
    <w:next w:val="Normal"/>
    <w:link w:val="IntenseQuoteChar"/>
    <w:uiPriority w:val="30"/>
    <w:qFormat/>
    <w:rsid w:val="002873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87317"/>
    <w:rPr>
      <w:i/>
      <w:iCs/>
      <w:color w:val="365F91" w:themeColor="accent1" w:themeShade="BF"/>
    </w:rPr>
  </w:style>
  <w:style w:type="character" w:styleId="IntenseReference">
    <w:name w:val="Intense Reference"/>
    <w:basedOn w:val="DefaultParagraphFont"/>
    <w:uiPriority w:val="32"/>
    <w:qFormat/>
    <w:rsid w:val="0028731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3</cp:revision>
  <cp:lastPrinted>2026-07-15T00:22:00Z</cp:lastPrinted>
  <dcterms:created xsi:type="dcterms:W3CDTF">2026-07-14T21:55:00Z</dcterms:created>
  <dcterms:modified xsi:type="dcterms:W3CDTF">2026-07-15T00:27:00Z</dcterms:modified>
</cp:coreProperties>
</file>