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6F" w:rsidRPr="009A1217" w:rsidRDefault="00864E6F" w:rsidP="009A121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center"/>
        <w:rPr>
          <w:rFonts w:ascii="Footlight MT Light" w:hAnsi="Footlight MT Light"/>
          <w:b/>
          <w:color w:val="0000FF"/>
          <w:sz w:val="32"/>
          <w:szCs w:val="32"/>
          <w:u w:val="single"/>
        </w:rPr>
      </w:pPr>
      <w:r w:rsidRPr="009A1217">
        <w:rPr>
          <w:rFonts w:ascii="Footlight MT Light" w:hAnsi="Footlight MT Light"/>
          <w:b/>
          <w:color w:val="0000FF"/>
          <w:sz w:val="32"/>
          <w:szCs w:val="32"/>
          <w:u w:val="single"/>
        </w:rPr>
        <w:t>Equality Among Us</w:t>
      </w:r>
    </w:p>
    <w:p w:rsidR="00864E6F" w:rsidRPr="009A1217" w:rsidRDefault="00864E6F" w:rsidP="009A121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center"/>
        <w:rPr>
          <w:rFonts w:ascii="Footlight MT Light" w:hAnsi="Footlight MT Light"/>
          <w:sz w:val="20"/>
          <w:szCs w:val="20"/>
        </w:rPr>
      </w:pPr>
      <w:r w:rsidRPr="009A1217">
        <w:rPr>
          <w:rFonts w:ascii="Footlight MT Light" w:hAnsi="Footlight MT Light"/>
          <w:sz w:val="20"/>
          <w:szCs w:val="20"/>
        </w:rPr>
        <w:t>Mike Davis / Mike’s Musings</w:t>
      </w:r>
    </w:p>
    <w:p w:rsidR="00864E6F" w:rsidRPr="00864E6F" w:rsidRDefault="00864E6F" w:rsidP="009A121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rPr>
          <w:rFonts w:ascii="Footlight MT Light" w:hAnsi="Footlight MT Light"/>
          <w:sz w:val="24"/>
          <w:szCs w:val="24"/>
        </w:rPr>
      </w:pPr>
    </w:p>
    <w:p w:rsidR="00864E6F" w:rsidRPr="009A1217" w:rsidRDefault="009A1217" w:rsidP="009A121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Footlight MT Light" w:hAnsi="Footlight MT Light"/>
        </w:rPr>
      </w:pPr>
      <w:r>
        <w:rPr>
          <w:rFonts w:ascii="Footlight MT Light" w:hAnsi="Footlight MT Light"/>
          <w:sz w:val="24"/>
          <w:szCs w:val="24"/>
        </w:rPr>
        <w:tab/>
      </w:r>
      <w:r w:rsidRPr="009A1217">
        <w:rPr>
          <w:rFonts w:ascii="Footlight MT Light" w:hAnsi="Footlight MT Light"/>
          <w:b/>
          <w:color w:val="0000FF"/>
        </w:rPr>
        <w:t>Genesis 1:26</w:t>
      </w:r>
      <w:r w:rsidR="00864E6F" w:rsidRPr="009A1217">
        <w:rPr>
          <w:rFonts w:ascii="Footlight MT Light" w:hAnsi="Footlight MT Light"/>
          <w:b/>
          <w:color w:val="0000FF"/>
        </w:rPr>
        <w:t>-27</w:t>
      </w:r>
      <w:r w:rsidR="00864E6F" w:rsidRPr="009A1217">
        <w:rPr>
          <w:rFonts w:ascii="Footlight MT Light" w:hAnsi="Footlight MT Light"/>
        </w:rPr>
        <w:t xml:space="preserve">, we read, </w:t>
      </w:r>
      <w:r w:rsidR="00864E6F" w:rsidRPr="009A1217">
        <w:rPr>
          <w:rFonts w:ascii="Footlight MT Light" w:hAnsi="Footlight MT Light"/>
          <w:b/>
          <w:i/>
          <w:color w:val="FF0000"/>
        </w:rPr>
        <w:t>“And God said, Let Us make man in our image, after O</w:t>
      </w:r>
      <w:r w:rsidR="00864E6F" w:rsidRPr="009A1217">
        <w:rPr>
          <w:rFonts w:ascii="Footlight MT Light" w:hAnsi="Footlight MT Light"/>
          <w:b/>
          <w:i/>
          <w:color w:val="FF0000"/>
        </w:rPr>
        <w:t xml:space="preserve">ur likeness: and let them have dominion over the fish of the sea, and over the fowl of the air, and over the cattle, and over all the earth, and over every creeping thing that creepeth upon the earth. </w:t>
      </w:r>
      <w:r w:rsidR="00864E6F" w:rsidRPr="009A1217">
        <w:rPr>
          <w:rFonts w:ascii="Footlight MT Light" w:hAnsi="Footlight MT Light"/>
          <w:b/>
          <w:i/>
          <w:color w:val="FF0000"/>
        </w:rPr>
        <w:t xml:space="preserve"> </w:t>
      </w:r>
      <w:r>
        <w:rPr>
          <w:rFonts w:ascii="Footlight MT Light" w:hAnsi="Footlight MT Light"/>
          <w:b/>
          <w:i/>
          <w:color w:val="FF0000"/>
        </w:rPr>
        <w:t>God created man in H</w:t>
      </w:r>
      <w:r w:rsidR="00864E6F" w:rsidRPr="009A1217">
        <w:rPr>
          <w:rFonts w:ascii="Footlight MT Light" w:hAnsi="Footlight MT Light"/>
          <w:b/>
          <w:i/>
          <w:color w:val="FF0000"/>
        </w:rPr>
        <w:t>is own imag</w:t>
      </w:r>
      <w:r>
        <w:rPr>
          <w:rFonts w:ascii="Footlight MT Light" w:hAnsi="Footlight MT Light"/>
          <w:b/>
          <w:i/>
          <w:color w:val="FF0000"/>
        </w:rPr>
        <w:t>e, in the image of God created H</w:t>
      </w:r>
      <w:r w:rsidR="00864E6F" w:rsidRPr="009A1217">
        <w:rPr>
          <w:rFonts w:ascii="Footlight MT Light" w:hAnsi="Footlight MT Light"/>
          <w:b/>
          <w:i/>
          <w:color w:val="FF0000"/>
        </w:rPr>
        <w:t>e him; male and female created He them.”</w:t>
      </w:r>
      <w:r w:rsidRPr="009A1217">
        <w:rPr>
          <w:rFonts w:ascii="Footlight MT Light" w:hAnsi="Footlight MT Light" w:cs="Footlight MT Light"/>
        </w:rPr>
        <w:t xml:space="preserve">  </w:t>
      </w:r>
      <w:r w:rsidR="00864E6F" w:rsidRPr="009A1217">
        <w:rPr>
          <w:rFonts w:ascii="Footlight MT Light" w:hAnsi="Footlight MT Light"/>
        </w:rPr>
        <w:t>What color were Adam and Eve?</w:t>
      </w:r>
      <w:r w:rsidR="00864E6F" w:rsidRPr="009A1217">
        <w:rPr>
          <w:rFonts w:ascii="Footlight MT Light" w:hAnsi="Footlight MT Light"/>
        </w:rPr>
        <w:t xml:space="preserve">  </w:t>
      </w:r>
      <w:r w:rsidR="00864E6F" w:rsidRPr="009A1217">
        <w:rPr>
          <w:rFonts w:ascii="Footlight MT Light" w:hAnsi="Footlight MT Light"/>
        </w:rPr>
        <w:t xml:space="preserve">When Noah and his family left the ark after nearly a year, they were the only humans on earth and blood kin! </w:t>
      </w:r>
      <w:r w:rsidR="00864E6F" w:rsidRPr="009A1217">
        <w:rPr>
          <w:rFonts w:ascii="Footlight MT Light" w:hAnsi="Footlight MT Light"/>
        </w:rPr>
        <w:t xml:space="preserve"> </w:t>
      </w:r>
      <w:r w:rsidR="00864E6F" w:rsidRPr="009A1217">
        <w:rPr>
          <w:rFonts w:ascii="Footlight MT Light" w:hAnsi="Footlight MT Light"/>
        </w:rPr>
        <w:t xml:space="preserve">What color were they? </w:t>
      </w:r>
      <w:r w:rsidR="00864E6F" w:rsidRPr="009A1217">
        <w:rPr>
          <w:rFonts w:ascii="Footlight MT Light" w:hAnsi="Footlight MT Light"/>
        </w:rPr>
        <w:t xml:space="preserve"> </w:t>
      </w:r>
      <w:r w:rsidR="00864E6F" w:rsidRPr="009A1217">
        <w:rPr>
          <w:rFonts w:ascii="Footlight MT Light" w:hAnsi="Footlight MT Light"/>
        </w:rPr>
        <w:t>When God chose Abram and Sarai to be the progenitors of a great nature, and from whose seed all nations of the earth w</w:t>
      </w:r>
      <w:r w:rsidRPr="009A1217">
        <w:rPr>
          <w:rFonts w:ascii="Footlight MT Light" w:hAnsi="Footlight MT Light"/>
        </w:rPr>
        <w:t>ould be blessed (</w:t>
      </w:r>
      <w:r w:rsidRPr="009A1217">
        <w:rPr>
          <w:rFonts w:ascii="Footlight MT Light" w:hAnsi="Footlight MT Light"/>
          <w:b/>
          <w:color w:val="0000FF"/>
        </w:rPr>
        <w:t>Genesis 12:</w:t>
      </w:r>
      <w:r w:rsidR="00864E6F" w:rsidRPr="009A1217">
        <w:rPr>
          <w:rFonts w:ascii="Footlight MT Light" w:hAnsi="Footlight MT Light"/>
          <w:b/>
          <w:color w:val="0000FF"/>
        </w:rPr>
        <w:t>1-</w:t>
      </w:r>
      <w:r w:rsidR="00864E6F" w:rsidRPr="009A1217">
        <w:rPr>
          <w:rFonts w:ascii="Footlight MT Light" w:hAnsi="Footlight MT Light"/>
          <w:b/>
          <w:color w:val="0000FF"/>
        </w:rPr>
        <w:t>3</w:t>
      </w:r>
      <w:r w:rsidR="00864E6F" w:rsidRPr="009A1217">
        <w:rPr>
          <w:rFonts w:ascii="Footlight MT Light" w:hAnsi="Footlight MT Light"/>
        </w:rPr>
        <w:t xml:space="preserve">), was it the color of his skin that distinguished him and his family from all other nations? </w:t>
      </w:r>
      <w:r w:rsidR="00864E6F" w:rsidRPr="009A1217">
        <w:rPr>
          <w:rFonts w:ascii="Footlight MT Light" w:hAnsi="Footlight MT Light"/>
        </w:rPr>
        <w:t xml:space="preserve"> </w:t>
      </w:r>
      <w:r w:rsidR="00864E6F" w:rsidRPr="009A1217">
        <w:rPr>
          <w:rFonts w:ascii="Footlight MT Light" w:hAnsi="Footlight MT Light"/>
        </w:rPr>
        <w:t>No!</w:t>
      </w:r>
    </w:p>
    <w:p w:rsidR="00864E6F" w:rsidRPr="009A1217" w:rsidRDefault="00864E6F" w:rsidP="009A121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Footlight MT Light" w:hAnsi="Footlight MT Light"/>
        </w:rPr>
      </w:pPr>
      <w:r w:rsidRPr="009A1217">
        <w:rPr>
          <w:rFonts w:ascii="Footlight MT Light" w:hAnsi="Footlight MT Light"/>
        </w:rPr>
        <w:tab/>
      </w:r>
      <w:r w:rsidRPr="009A1217">
        <w:rPr>
          <w:rFonts w:ascii="Footlight MT Light" w:hAnsi="Footlight MT Light"/>
        </w:rPr>
        <w:t>As far as I know, the Scriptures do not relate precisely how God created some to b</w:t>
      </w:r>
      <w:r w:rsidRPr="009A1217">
        <w:rPr>
          <w:rFonts w:ascii="Footlight MT Light" w:hAnsi="Footlight MT Light"/>
        </w:rPr>
        <w:t>e of black, brown, yellow, red, white</w:t>
      </w:r>
      <w:r w:rsidRPr="009A1217">
        <w:rPr>
          <w:rFonts w:ascii="Footlight MT Light" w:hAnsi="Footlight MT Light"/>
        </w:rPr>
        <w:t xml:space="preserve"> or any shades thereof. </w:t>
      </w:r>
      <w:r w:rsidRPr="009A1217">
        <w:rPr>
          <w:rFonts w:ascii="Footlight MT Light" w:hAnsi="Footlight MT Light"/>
        </w:rPr>
        <w:t xml:space="preserve"> </w:t>
      </w:r>
      <w:r w:rsidRPr="009A1217">
        <w:rPr>
          <w:rFonts w:ascii="Footlight MT Light" w:hAnsi="Footlight MT Light"/>
        </w:rPr>
        <w:t xml:space="preserve">Some have suggested Cain was marked by the color of his skin </w:t>
      </w:r>
      <w:r w:rsidRPr="009A1217">
        <w:rPr>
          <w:rFonts w:ascii="Footlight MT Light" w:hAnsi="Footlight MT Light"/>
        </w:rPr>
        <w:t>for sinning (</w:t>
      </w:r>
      <w:r w:rsidRPr="009A1217">
        <w:rPr>
          <w:rFonts w:ascii="Footlight MT Light" w:hAnsi="Footlight MT Light"/>
          <w:b/>
          <w:color w:val="0000FF"/>
        </w:rPr>
        <w:t>Genesis</w:t>
      </w:r>
      <w:r w:rsidR="009A1217">
        <w:rPr>
          <w:rFonts w:ascii="Footlight MT Light" w:hAnsi="Footlight MT Light"/>
          <w:b/>
          <w:color w:val="0000FF"/>
        </w:rPr>
        <w:t xml:space="preserve"> 4:11-</w:t>
      </w:r>
      <w:r w:rsidRPr="009A1217">
        <w:rPr>
          <w:rFonts w:ascii="Footlight MT Light" w:hAnsi="Footlight MT Light"/>
          <w:b/>
          <w:color w:val="0000FF"/>
        </w:rPr>
        <w:t>15</w:t>
      </w:r>
      <w:r w:rsidRPr="009A1217">
        <w:rPr>
          <w:rFonts w:ascii="Footlight MT Light" w:hAnsi="Footlight MT Light"/>
        </w:rPr>
        <w:t>) and</w:t>
      </w:r>
      <w:r w:rsidRPr="009A1217">
        <w:rPr>
          <w:rFonts w:ascii="Footlight MT Light" w:hAnsi="Footlight MT Light"/>
        </w:rPr>
        <w:t xml:space="preserve"> a similar punishment for Ham’</w:t>
      </w:r>
      <w:r w:rsidRPr="009A1217">
        <w:rPr>
          <w:rFonts w:ascii="Footlight MT Light" w:hAnsi="Footlight MT Light"/>
        </w:rPr>
        <w:t xml:space="preserve">s son </w:t>
      </w:r>
      <w:r w:rsidRPr="009A1217">
        <w:rPr>
          <w:rFonts w:ascii="Footlight MT Light" w:hAnsi="Footlight MT Light"/>
        </w:rPr>
        <w:t>Canaan for Ham’s sinning (</w:t>
      </w:r>
      <w:r w:rsidRPr="009A1217">
        <w:rPr>
          <w:rFonts w:ascii="Footlight MT Light" w:hAnsi="Footlight MT Light"/>
          <w:b/>
          <w:color w:val="0000FF"/>
        </w:rPr>
        <w:t>Genesis</w:t>
      </w:r>
      <w:r w:rsidRPr="009A1217">
        <w:rPr>
          <w:rFonts w:ascii="Footlight MT Light" w:hAnsi="Footlight MT Light"/>
          <w:b/>
          <w:color w:val="0000FF"/>
        </w:rPr>
        <w:t xml:space="preserve"> 9:25</w:t>
      </w:r>
      <w:r w:rsidRPr="009A1217">
        <w:rPr>
          <w:rFonts w:ascii="Footlight MT Light" w:hAnsi="Footlight MT Light"/>
        </w:rPr>
        <w:t>)</w:t>
      </w:r>
      <w:r w:rsidRPr="009A1217">
        <w:rPr>
          <w:rFonts w:ascii="Footlight MT Light" w:hAnsi="Footlight MT Light"/>
        </w:rPr>
        <w:t>,</w:t>
      </w:r>
      <w:r w:rsidRPr="009A1217">
        <w:rPr>
          <w:rFonts w:ascii="Footlight MT Light" w:hAnsi="Footlight MT Light"/>
        </w:rPr>
        <w:t xml:space="preserve"> but such cannot be conclusively prov</w:t>
      </w:r>
      <w:r w:rsidRPr="009A1217">
        <w:rPr>
          <w:rFonts w:ascii="Footlight MT Light" w:hAnsi="Footlight MT Light"/>
        </w:rPr>
        <w:t xml:space="preserve">en from the inspired writing.  </w:t>
      </w:r>
      <w:r w:rsidRPr="009A1217">
        <w:rPr>
          <w:rFonts w:ascii="Footlight MT Light" w:hAnsi="Footlight MT Light"/>
        </w:rPr>
        <w:t>T</w:t>
      </w:r>
      <w:r w:rsidRPr="009A1217">
        <w:rPr>
          <w:rFonts w:ascii="Footlight MT Light" w:hAnsi="Footlight MT Light"/>
        </w:rPr>
        <w:t>he origin of color simply isn’t recorded in God’</w:t>
      </w:r>
      <w:r w:rsidRPr="009A1217">
        <w:rPr>
          <w:rFonts w:ascii="Footlight MT Light" w:hAnsi="Footlight MT Light"/>
        </w:rPr>
        <w:t>s book as far as I know.</w:t>
      </w:r>
      <w:r w:rsidR="009A1217">
        <w:rPr>
          <w:rFonts w:ascii="Footlight MT Light" w:hAnsi="Footlight MT Light"/>
        </w:rPr>
        <w:t xml:space="preserve">  </w:t>
      </w:r>
      <w:r w:rsidRPr="009A1217">
        <w:rPr>
          <w:rFonts w:ascii="Footlight MT Light" w:hAnsi="Footlight MT Light"/>
        </w:rPr>
        <w:t xml:space="preserve">What </w:t>
      </w:r>
      <w:r w:rsidRPr="009A1217">
        <w:rPr>
          <w:rFonts w:ascii="Footlight MT Light" w:hAnsi="Footlight MT Light"/>
        </w:rPr>
        <w:t xml:space="preserve">is recorded is the origin of “prejudice!”  </w:t>
      </w:r>
      <w:r w:rsidRPr="009A1217">
        <w:rPr>
          <w:rFonts w:ascii="Footlight MT Light" w:hAnsi="Footlight MT Light"/>
        </w:rPr>
        <w:t>When on</w:t>
      </w:r>
      <w:r w:rsidRPr="009A1217">
        <w:rPr>
          <w:rFonts w:ascii="Footlight MT Light" w:hAnsi="Footlight MT Light"/>
        </w:rPr>
        <w:t xml:space="preserve">e fully examines the problem of </w:t>
      </w:r>
      <w:r w:rsidRPr="009A1217">
        <w:rPr>
          <w:rFonts w:ascii="Footlight MT Light" w:hAnsi="Footlight MT Light"/>
        </w:rPr>
        <w:t>inequality</w:t>
      </w:r>
      <w:r w:rsidRPr="009A1217">
        <w:rPr>
          <w:rFonts w:ascii="Footlight MT Light" w:hAnsi="Footlight MT Light" w:cs="Footlight MT Light"/>
        </w:rPr>
        <w:t xml:space="preserve"> </w:t>
      </w:r>
      <w:r w:rsidRPr="009A1217">
        <w:rPr>
          <w:rFonts w:ascii="Footlight MT Light" w:hAnsi="Footlight MT Light"/>
        </w:rPr>
        <w:t>among mankind, one inevitably finds PREJUDICE as to the cause!</w:t>
      </w:r>
    </w:p>
    <w:p w:rsidR="00864E6F" w:rsidRPr="009A1217" w:rsidRDefault="00864E6F" w:rsidP="009A121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Footlight MT Light" w:hAnsi="Footlight MT Light"/>
        </w:rPr>
      </w:pPr>
      <w:r w:rsidRPr="009A1217">
        <w:rPr>
          <w:rFonts w:ascii="Footlight MT Light" w:hAnsi="Footlight MT Light"/>
        </w:rPr>
        <w:tab/>
        <w:t>The word ENVY</w:t>
      </w:r>
      <w:r w:rsidRPr="009A1217">
        <w:rPr>
          <w:rFonts w:ascii="Footlight MT Light" w:hAnsi="Footlight MT Light"/>
        </w:rPr>
        <w:t xml:space="preserve"> appears in no less than nineteen passages of scripture. </w:t>
      </w:r>
      <w:r w:rsidRPr="009A1217">
        <w:rPr>
          <w:rFonts w:ascii="Footlight MT Light" w:hAnsi="Footlight MT Light"/>
        </w:rPr>
        <w:t xml:space="preserve"> </w:t>
      </w:r>
      <w:r w:rsidRPr="009A1217">
        <w:rPr>
          <w:rFonts w:ascii="Footlight MT Light" w:hAnsi="Footlight MT Light"/>
        </w:rPr>
        <w:t xml:space="preserve">We find in every case that envy is an emotion that godly souls must reject. </w:t>
      </w:r>
      <w:r w:rsidRPr="009A1217">
        <w:rPr>
          <w:rFonts w:ascii="Footlight MT Light" w:hAnsi="Footlight MT Light"/>
        </w:rPr>
        <w:t xml:space="preserve"> </w:t>
      </w:r>
      <w:r w:rsidRPr="009A1217">
        <w:rPr>
          <w:rFonts w:ascii="Footlight MT Light" w:hAnsi="Footlight MT Light"/>
        </w:rPr>
        <w:t xml:space="preserve">Envy is a core </w:t>
      </w:r>
      <w:r w:rsidRPr="009A1217">
        <w:rPr>
          <w:rFonts w:ascii="Footlight MT Light" w:hAnsi="Footlight MT Light"/>
        </w:rPr>
        <w:t>element of prejudice: one is “jealous”</w:t>
      </w:r>
      <w:r w:rsidRPr="009A1217">
        <w:rPr>
          <w:rFonts w:ascii="Footlight MT Light" w:hAnsi="Footlight MT Light" w:cs="Footlight MT Light"/>
        </w:rPr>
        <w:t xml:space="preserve"> </w:t>
      </w:r>
      <w:r w:rsidRPr="009A1217">
        <w:rPr>
          <w:rFonts w:ascii="Footlight MT Light" w:hAnsi="Footlight MT Light"/>
        </w:rPr>
        <w:t xml:space="preserve">of the other for some reason, often without thought of ethnicity. </w:t>
      </w:r>
      <w:r w:rsidRPr="009A1217">
        <w:rPr>
          <w:rFonts w:ascii="Footlight MT Light" w:hAnsi="Footlight MT Light"/>
        </w:rPr>
        <w:t xml:space="preserve"> While wealth, prestige, power</w:t>
      </w:r>
      <w:r w:rsidRPr="009A1217">
        <w:rPr>
          <w:rFonts w:ascii="Footlight MT Light" w:hAnsi="Footlight MT Light"/>
        </w:rPr>
        <w:t xml:space="preserve"> and even education are areas prompting envy, this dread e</w:t>
      </w:r>
      <w:r w:rsidRPr="009A1217">
        <w:rPr>
          <w:rFonts w:ascii="Footlight MT Light" w:hAnsi="Footlight MT Light"/>
        </w:rPr>
        <w:t>vil can arise from simply one’</w:t>
      </w:r>
      <w:r w:rsidRPr="009A1217">
        <w:rPr>
          <w:rFonts w:ascii="Footlight MT Light" w:hAnsi="Footlight MT Light"/>
        </w:rPr>
        <w:t xml:space="preserve">s mental conception of another. </w:t>
      </w:r>
      <w:r w:rsidRPr="009A1217">
        <w:rPr>
          <w:rFonts w:ascii="Footlight MT Light" w:hAnsi="Footlight MT Light"/>
        </w:rPr>
        <w:t xml:space="preserve"> </w:t>
      </w:r>
      <w:r w:rsidRPr="009A1217">
        <w:rPr>
          <w:rFonts w:ascii="Footlight MT Light" w:hAnsi="Footlight MT Light"/>
        </w:rPr>
        <w:t>A facial expression, th</w:t>
      </w:r>
      <w:r w:rsidRPr="009A1217">
        <w:rPr>
          <w:rFonts w:ascii="Footlight MT Light" w:hAnsi="Footlight MT Light"/>
        </w:rPr>
        <w:t>e way they talk, a hand gesture</w:t>
      </w:r>
      <w:r w:rsidRPr="009A1217">
        <w:rPr>
          <w:rFonts w:ascii="Footlight MT Light" w:hAnsi="Footlight MT Light"/>
        </w:rPr>
        <w:t xml:space="preserve"> or even a joking remark can sometimes be </w:t>
      </w:r>
      <w:r w:rsidRPr="009A1217">
        <w:rPr>
          <w:rFonts w:ascii="Footlight MT Light" w:hAnsi="Footlight MT Light"/>
        </w:rPr>
        <w:t xml:space="preserve">conceived as something it isn’t; </w:t>
      </w:r>
      <w:r w:rsidRPr="009A1217">
        <w:rPr>
          <w:rFonts w:ascii="Footlight MT Light" w:hAnsi="Footlight MT Light"/>
        </w:rPr>
        <w:t>yet, prejudice spawns and anger results.</w:t>
      </w:r>
    </w:p>
    <w:p w:rsidR="00864E6F" w:rsidRPr="009A1217" w:rsidRDefault="00864E6F" w:rsidP="009A121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Footlight MT Light" w:hAnsi="Footlight MT Light"/>
        </w:rPr>
      </w:pPr>
      <w:r w:rsidRPr="009A1217">
        <w:rPr>
          <w:rFonts w:ascii="Footlight MT Light" w:hAnsi="Footlight MT Light"/>
        </w:rPr>
        <w:tab/>
      </w:r>
      <w:r w:rsidRPr="009A1217">
        <w:rPr>
          <w:rFonts w:ascii="Footlight MT Light" w:hAnsi="Footlight MT Light"/>
        </w:rPr>
        <w:t xml:space="preserve">While no scripture will absolutely eliminate the problem of prejudice since some souls love sin (as David describes and </w:t>
      </w:r>
      <w:r w:rsidRPr="009A1217">
        <w:rPr>
          <w:rFonts w:ascii="Footlight MT Light" w:hAnsi="Footlight MT Light"/>
        </w:rPr>
        <w:t xml:space="preserve">talks to God of these souls, </w:t>
      </w:r>
      <w:r w:rsidRPr="009A1217">
        <w:rPr>
          <w:rFonts w:ascii="Footlight MT Light" w:hAnsi="Footlight MT Light"/>
          <w:b/>
          <w:color w:val="0000FF"/>
        </w:rPr>
        <w:t>Psalm 109</w:t>
      </w:r>
      <w:r w:rsidRPr="009A1217">
        <w:rPr>
          <w:rFonts w:ascii="Footlight MT Light" w:hAnsi="Footlight MT Light"/>
        </w:rPr>
        <w:t xml:space="preserve">), there are a few that may help serious minds understand the need to avoid this evil. </w:t>
      </w:r>
      <w:r w:rsidRPr="009A1217">
        <w:rPr>
          <w:rFonts w:ascii="Footlight MT Light" w:hAnsi="Footlight MT Light"/>
        </w:rPr>
        <w:t xml:space="preserve"> </w:t>
      </w:r>
      <w:r w:rsidRPr="009A1217">
        <w:rPr>
          <w:rFonts w:ascii="Footlight MT Light" w:hAnsi="Footlight MT Light"/>
        </w:rPr>
        <w:t>Unfortunately, ther</w:t>
      </w:r>
      <w:r w:rsidRPr="009A1217">
        <w:rPr>
          <w:rFonts w:ascii="Footlight MT Light" w:hAnsi="Footlight MT Light"/>
        </w:rPr>
        <w:t>e are some souls you just can’t help (</w:t>
      </w:r>
      <w:r w:rsidRPr="009A1217">
        <w:rPr>
          <w:rFonts w:ascii="Footlight MT Light" w:hAnsi="Footlight MT Light"/>
          <w:b/>
          <w:color w:val="0000FF"/>
        </w:rPr>
        <w:t>Matthew 15:13-</w:t>
      </w:r>
      <w:r w:rsidRPr="009A1217">
        <w:rPr>
          <w:rFonts w:ascii="Footlight MT Light" w:hAnsi="Footlight MT Light"/>
          <w:b/>
          <w:color w:val="0000FF"/>
        </w:rPr>
        <w:t>14</w:t>
      </w:r>
      <w:r w:rsidRPr="009A1217">
        <w:rPr>
          <w:rFonts w:ascii="Footlight MT Light" w:hAnsi="Footlight MT Light"/>
        </w:rPr>
        <w:t xml:space="preserve">). </w:t>
      </w:r>
      <w:r w:rsidRPr="009A1217">
        <w:rPr>
          <w:rFonts w:ascii="Footlight MT Light" w:hAnsi="Footlight MT Light"/>
        </w:rPr>
        <w:t xml:space="preserve"> </w:t>
      </w:r>
      <w:r w:rsidRPr="009A1217">
        <w:rPr>
          <w:rFonts w:ascii="Footlight MT Light" w:hAnsi="Footlight MT Light"/>
        </w:rPr>
        <w:t>Souls that want to please God will still attempt to share goodness wi</w:t>
      </w:r>
      <w:r w:rsidRPr="009A1217">
        <w:rPr>
          <w:rFonts w:ascii="Footlight MT Light" w:hAnsi="Footlight MT Light"/>
        </w:rPr>
        <w:t>th everyone because they are “no respecter of persons.”</w:t>
      </w:r>
      <w:r w:rsidRPr="009A1217">
        <w:rPr>
          <w:rFonts w:ascii="Footlight MT Light" w:hAnsi="Footlight MT Light" w:cs="Footlight MT Light"/>
        </w:rPr>
        <w:t xml:space="preserve">  </w:t>
      </w:r>
      <w:r w:rsidRPr="009A1217">
        <w:rPr>
          <w:rFonts w:ascii="Footlight MT Light" w:hAnsi="Footlight MT Light"/>
        </w:rPr>
        <w:t>Notice</w:t>
      </w:r>
      <w:r w:rsidRPr="009A1217">
        <w:rPr>
          <w:rFonts w:ascii="Footlight MT Light" w:hAnsi="Footlight MT Light"/>
          <w:color w:val="0000FF"/>
        </w:rPr>
        <w:t xml:space="preserve"> </w:t>
      </w:r>
      <w:r w:rsidRPr="009A1217">
        <w:rPr>
          <w:rFonts w:ascii="Footlight MT Light" w:hAnsi="Footlight MT Light"/>
          <w:b/>
          <w:color w:val="0000FF"/>
        </w:rPr>
        <w:t>James 2:1-3</w:t>
      </w:r>
      <w:r w:rsidRPr="009A1217">
        <w:rPr>
          <w:rFonts w:ascii="Footlight MT Light" w:hAnsi="Footlight MT Light"/>
          <w:color w:val="0000FF"/>
        </w:rPr>
        <w:t xml:space="preserve"> </w:t>
      </w:r>
      <w:r w:rsidRPr="009A1217">
        <w:rPr>
          <w:rFonts w:ascii="Footlight MT Light" w:hAnsi="Footlight MT Light"/>
        </w:rPr>
        <w:t xml:space="preserve">forbids us to have respect of persons. </w:t>
      </w:r>
      <w:r w:rsidRPr="009A1217">
        <w:rPr>
          <w:rFonts w:ascii="Footlight MT Light" w:hAnsi="Footlight MT Light"/>
        </w:rPr>
        <w:t xml:space="preserve"> </w:t>
      </w:r>
      <w:r w:rsidRPr="009A1217">
        <w:rPr>
          <w:rFonts w:ascii="Footlight MT Light" w:hAnsi="Footlight MT Light"/>
        </w:rPr>
        <w:t>God is without respect of persons (</w:t>
      </w:r>
      <w:r w:rsidRPr="009A1217">
        <w:rPr>
          <w:rFonts w:ascii="Footlight MT Light" w:hAnsi="Footlight MT Light"/>
          <w:b/>
          <w:color w:val="0000FF"/>
        </w:rPr>
        <w:t xml:space="preserve">2 Chronicles 19:7; Romans 2:11; Ephesians 6:9; Colossians 3:25 </w:t>
      </w:r>
      <w:r w:rsidRPr="009A1217">
        <w:rPr>
          <w:rFonts w:ascii="Footlight MT Light" w:hAnsi="Footlight MT Light"/>
        </w:rPr>
        <w:t>and</w:t>
      </w:r>
      <w:r w:rsidRPr="009A1217">
        <w:rPr>
          <w:rFonts w:ascii="Footlight MT Light" w:hAnsi="Footlight MT Light"/>
          <w:b/>
          <w:color w:val="0000FF"/>
        </w:rPr>
        <w:t xml:space="preserve"> 1 Peter</w:t>
      </w:r>
      <w:r w:rsidRPr="009A1217">
        <w:rPr>
          <w:rFonts w:ascii="Footlight MT Light" w:hAnsi="Footlight MT Light"/>
          <w:b/>
          <w:color w:val="0000FF"/>
        </w:rPr>
        <w:t xml:space="preserve"> 1:17</w:t>
      </w:r>
      <w:r w:rsidRPr="009A1217">
        <w:rPr>
          <w:rFonts w:ascii="Footlight MT Light" w:hAnsi="Footlight MT Light"/>
        </w:rPr>
        <w:t>)</w:t>
      </w:r>
      <w:r w:rsidRPr="009A1217">
        <w:rPr>
          <w:rFonts w:ascii="Footlight MT Light" w:hAnsi="Footlight MT Light"/>
        </w:rPr>
        <w:t>.  Likewise, Solomon’</w:t>
      </w:r>
      <w:r w:rsidRPr="009A1217">
        <w:rPr>
          <w:rFonts w:ascii="Footlight MT Light" w:hAnsi="Footlight MT Light"/>
        </w:rPr>
        <w:t>s wisdom speaks of the need to be wi</w:t>
      </w:r>
      <w:r w:rsidRPr="009A1217">
        <w:rPr>
          <w:rFonts w:ascii="Footlight MT Light" w:hAnsi="Footlight MT Light"/>
        </w:rPr>
        <w:t>thout respect of persons (</w:t>
      </w:r>
      <w:r w:rsidRPr="009A1217">
        <w:rPr>
          <w:rFonts w:ascii="Footlight MT Light" w:hAnsi="Footlight MT Light"/>
          <w:b/>
          <w:color w:val="0000FF"/>
        </w:rPr>
        <w:t>Proverbs 24:33,</w:t>
      </w:r>
      <w:r w:rsidR="009A1217" w:rsidRPr="009A1217">
        <w:rPr>
          <w:rFonts w:ascii="Footlight MT Light" w:hAnsi="Footlight MT Light"/>
          <w:b/>
          <w:color w:val="0000FF"/>
        </w:rPr>
        <w:t xml:space="preserve"> </w:t>
      </w:r>
      <w:r w:rsidRPr="009A1217">
        <w:rPr>
          <w:rFonts w:ascii="Footlight MT Light" w:hAnsi="Footlight MT Light"/>
          <w:b/>
          <w:color w:val="0000FF"/>
        </w:rPr>
        <w:t>28:21</w:t>
      </w:r>
      <w:r w:rsidRPr="009A1217">
        <w:rPr>
          <w:rFonts w:ascii="Footlight MT Light" w:hAnsi="Footlight MT Light"/>
        </w:rPr>
        <w:t>). James is emphatic: if we have the faith of God with respect of</w:t>
      </w:r>
      <w:r w:rsidRPr="009A1217">
        <w:rPr>
          <w:rFonts w:ascii="Footlight MT Light" w:hAnsi="Footlight MT Light"/>
        </w:rPr>
        <w:t xml:space="preserve"> persons, we are the problem;</w:t>
      </w:r>
      <w:r w:rsidRPr="009A1217">
        <w:rPr>
          <w:rFonts w:ascii="Footlight MT Light" w:hAnsi="Footlight MT Light"/>
        </w:rPr>
        <w:t xml:space="preserve"> we are the prejudiced ones!</w:t>
      </w:r>
    </w:p>
    <w:p w:rsidR="009A1217" w:rsidRPr="009A1217" w:rsidRDefault="00864E6F" w:rsidP="009A121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Footlight MT Light" w:hAnsi="Footlight MT Light"/>
        </w:rPr>
      </w:pPr>
      <w:r w:rsidRPr="009A1217">
        <w:rPr>
          <w:rFonts w:ascii="Footlight MT Light" w:hAnsi="Footlight MT Light"/>
        </w:rPr>
        <w:tab/>
      </w:r>
      <w:r w:rsidRPr="009A1217">
        <w:rPr>
          <w:rFonts w:ascii="Footlight MT Light" w:hAnsi="Footlight MT Light"/>
        </w:rPr>
        <w:t xml:space="preserve">Another passage that comes to mind is </w:t>
      </w:r>
      <w:r w:rsidRPr="009A1217">
        <w:rPr>
          <w:rFonts w:ascii="Footlight MT Light" w:hAnsi="Footlight MT Light"/>
          <w:b/>
          <w:color w:val="0000FF"/>
        </w:rPr>
        <w:t>Matthew 7:12</w:t>
      </w:r>
      <w:r w:rsidRPr="009A1217">
        <w:rPr>
          <w:rFonts w:ascii="Footlight MT Light" w:hAnsi="Footlight MT Light"/>
        </w:rPr>
        <w:t xml:space="preserve">, </w:t>
      </w:r>
      <w:r w:rsidRPr="006815FD">
        <w:rPr>
          <w:rFonts w:ascii="Footlight MT Light" w:hAnsi="Footlight MT Light"/>
          <w:b/>
          <w:i/>
          <w:color w:val="FF0000"/>
        </w:rPr>
        <w:t>“</w:t>
      </w:r>
      <w:r w:rsidRPr="006815FD">
        <w:rPr>
          <w:rFonts w:ascii="Footlight MT Light" w:hAnsi="Footlight MT Light"/>
          <w:b/>
          <w:i/>
          <w:color w:val="FF0000"/>
        </w:rPr>
        <w:t>Therefore all things whatsoever ye would that men should do to you, do ye even so to them: for this is the law and the prophets.</w:t>
      </w:r>
      <w:r w:rsidRPr="006815FD">
        <w:rPr>
          <w:rFonts w:ascii="Footlight MT Light" w:hAnsi="Footlight MT Light"/>
          <w:color w:val="FF0000"/>
        </w:rPr>
        <w:t xml:space="preserve">”  </w:t>
      </w:r>
      <w:r w:rsidRPr="009A1217">
        <w:rPr>
          <w:rFonts w:ascii="Footlight MT Light" w:hAnsi="Footlight MT Light"/>
        </w:rPr>
        <w:t>We</w:t>
      </w:r>
      <w:r w:rsidRPr="009A1217">
        <w:rPr>
          <w:rFonts w:ascii="Footlight MT Light" w:hAnsi="Footlight MT Light" w:cs="Calibri"/>
        </w:rPr>
        <w:t>’</w:t>
      </w:r>
      <w:r w:rsidRPr="009A1217">
        <w:rPr>
          <w:rFonts w:ascii="Footlight MT Light" w:hAnsi="Footlight MT Light"/>
        </w:rPr>
        <w:t xml:space="preserve">ve grown up calling this passage </w:t>
      </w:r>
      <w:r w:rsidRPr="009A1217">
        <w:rPr>
          <w:rFonts w:ascii="Footlight MT Light" w:hAnsi="Footlight MT Light" w:cs="Calibri"/>
        </w:rPr>
        <w:t>“</w:t>
      </w:r>
      <w:r w:rsidRPr="009A1217">
        <w:rPr>
          <w:rFonts w:ascii="Footlight MT Light" w:hAnsi="Footlight MT Light"/>
        </w:rPr>
        <w:t>the golden rule”.</w:t>
      </w:r>
      <w:r w:rsidRPr="009A1217">
        <w:rPr>
          <w:rFonts w:ascii="Footlight MT Light" w:hAnsi="Footlight MT Light" w:cs="Footlight MT Light"/>
        </w:rPr>
        <w:t xml:space="preserve">  </w:t>
      </w:r>
      <w:r w:rsidRPr="009A1217">
        <w:rPr>
          <w:rFonts w:ascii="Footlight MT Light" w:hAnsi="Footlight MT Light"/>
        </w:rPr>
        <w:t>In truth, it isn</w:t>
      </w:r>
      <w:r w:rsidRPr="009A1217">
        <w:rPr>
          <w:rFonts w:ascii="Footlight MT Light" w:hAnsi="Footlight MT Light" w:cs="Calibri"/>
        </w:rPr>
        <w:t>’</w:t>
      </w:r>
      <w:r w:rsidRPr="009A1217">
        <w:rPr>
          <w:rFonts w:ascii="Footlight MT Light" w:hAnsi="Footlight MT Light"/>
        </w:rPr>
        <w:t>t any mo</w:t>
      </w:r>
      <w:r w:rsidRPr="009A1217">
        <w:rPr>
          <w:rFonts w:ascii="Footlight MT Light" w:hAnsi="Footlight MT Light"/>
        </w:rPr>
        <w:t xml:space="preserve">re important than </w:t>
      </w:r>
      <w:r w:rsidRPr="009A1217">
        <w:rPr>
          <w:rFonts w:ascii="Footlight MT Light" w:hAnsi="Footlight MT Light"/>
          <w:b/>
          <w:color w:val="0000FF"/>
        </w:rPr>
        <w:t>Matthew 28:19-</w:t>
      </w:r>
      <w:r w:rsidRPr="009A1217">
        <w:rPr>
          <w:rFonts w:ascii="Footlight MT Light" w:hAnsi="Footlight MT Light"/>
          <w:b/>
          <w:color w:val="0000FF"/>
        </w:rPr>
        <w:t xml:space="preserve">20, Mark </w:t>
      </w:r>
      <w:r w:rsidRPr="009A1217">
        <w:rPr>
          <w:rFonts w:ascii="Footlight MT Light" w:hAnsi="Footlight MT Light"/>
          <w:b/>
          <w:color w:val="0000FF"/>
        </w:rPr>
        <w:t>16:16, Acts 2:38, Hebrews 10:25-</w:t>
      </w:r>
      <w:r w:rsidR="006815FD">
        <w:rPr>
          <w:rFonts w:ascii="Footlight MT Light" w:hAnsi="Footlight MT Light"/>
          <w:b/>
          <w:color w:val="0000FF"/>
        </w:rPr>
        <w:t>31, 2 Peter 1:</w:t>
      </w:r>
      <w:r w:rsidRPr="009A1217">
        <w:rPr>
          <w:rFonts w:ascii="Footlight MT Light" w:hAnsi="Footlight MT Light"/>
          <w:b/>
          <w:color w:val="0000FF"/>
        </w:rPr>
        <w:t>5-</w:t>
      </w:r>
      <w:r w:rsidRPr="009A1217">
        <w:rPr>
          <w:rFonts w:ascii="Footlight MT Light" w:hAnsi="Footlight MT Light"/>
          <w:b/>
          <w:color w:val="0000FF"/>
        </w:rPr>
        <w:t>11, Revelation 2:10</w:t>
      </w:r>
      <w:r w:rsidRPr="009A1217">
        <w:rPr>
          <w:rFonts w:ascii="Footlight MT Light" w:hAnsi="Footlight MT Light"/>
          <w:color w:val="0000FF"/>
        </w:rPr>
        <w:t xml:space="preserve"> </w:t>
      </w:r>
      <w:r w:rsidRPr="009A1217">
        <w:rPr>
          <w:rFonts w:ascii="Footlight MT Light" w:hAnsi="Footlight MT Light"/>
        </w:rPr>
        <w:t xml:space="preserve">and </w:t>
      </w:r>
      <w:r w:rsidRPr="009A1217">
        <w:rPr>
          <w:rFonts w:ascii="Footlight MT Light" w:hAnsi="Footlight MT Light"/>
          <w:b/>
          <w:color w:val="0000FF"/>
        </w:rPr>
        <w:t>Revelation</w:t>
      </w:r>
      <w:r w:rsidRPr="009A1217">
        <w:rPr>
          <w:rFonts w:ascii="Footlight MT Light" w:hAnsi="Footlight MT Light"/>
          <w:b/>
          <w:color w:val="0000FF"/>
        </w:rPr>
        <w:t>14:13</w:t>
      </w:r>
      <w:r w:rsidRPr="009A1217">
        <w:rPr>
          <w:rFonts w:ascii="Footlight MT Light" w:hAnsi="Footlight MT Light"/>
          <w:color w:val="0000FF"/>
        </w:rPr>
        <w:t xml:space="preserve"> </w:t>
      </w:r>
      <w:r w:rsidRPr="009A1217">
        <w:rPr>
          <w:rFonts w:ascii="Footlight MT Light" w:hAnsi="Footlight MT Light"/>
        </w:rPr>
        <w:t xml:space="preserve">or any other commandment of our Lord. </w:t>
      </w:r>
      <w:r w:rsidRPr="009A1217">
        <w:rPr>
          <w:rFonts w:ascii="Footlight MT Light" w:hAnsi="Footlight MT Light"/>
        </w:rPr>
        <w:t xml:space="preserve"> </w:t>
      </w:r>
      <w:r w:rsidRPr="009A1217">
        <w:rPr>
          <w:rFonts w:ascii="Footlight MT Light" w:hAnsi="Footlight MT Light"/>
        </w:rPr>
        <w:t xml:space="preserve">Yet, it seems to be more suggested than others, at least in the realm of being courteous and respectful to one another. </w:t>
      </w:r>
      <w:r w:rsidRPr="009A1217">
        <w:rPr>
          <w:rFonts w:ascii="Footlight MT Light" w:hAnsi="Footlight MT Light"/>
        </w:rPr>
        <w:t xml:space="preserve"> Again, adherence to it won’</w:t>
      </w:r>
      <w:r w:rsidRPr="009A1217">
        <w:rPr>
          <w:rFonts w:ascii="Footlight MT Light" w:hAnsi="Footlight MT Light"/>
        </w:rPr>
        <w:t>t eliminate prejudice, but for those of us who are determined to serve God acceptably with reverence a</w:t>
      </w:r>
      <w:r w:rsidRPr="009A1217">
        <w:rPr>
          <w:rFonts w:ascii="Footlight MT Light" w:hAnsi="Footlight MT Light"/>
        </w:rPr>
        <w:t>nd godly fear, (</w:t>
      </w:r>
      <w:r w:rsidRPr="009A1217">
        <w:rPr>
          <w:rFonts w:ascii="Footlight MT Light" w:hAnsi="Footlight MT Light"/>
          <w:b/>
          <w:color w:val="0000FF"/>
        </w:rPr>
        <w:t xml:space="preserve">Heb. </w:t>
      </w:r>
      <w:r w:rsidR="006815FD">
        <w:rPr>
          <w:rFonts w:ascii="Footlight MT Light" w:hAnsi="Footlight MT Light"/>
          <w:b/>
          <w:color w:val="0000FF"/>
        </w:rPr>
        <w:t>12:</w:t>
      </w:r>
      <w:r w:rsidRPr="009A1217">
        <w:rPr>
          <w:rFonts w:ascii="Footlight MT Light" w:hAnsi="Footlight MT Light"/>
          <w:b/>
          <w:color w:val="0000FF"/>
        </w:rPr>
        <w:t>28-</w:t>
      </w:r>
      <w:r w:rsidRPr="009A1217">
        <w:rPr>
          <w:rFonts w:ascii="Footlight MT Light" w:hAnsi="Footlight MT Light"/>
          <w:b/>
          <w:color w:val="0000FF"/>
        </w:rPr>
        <w:t>29</w:t>
      </w:r>
      <w:r w:rsidRPr="009A1217">
        <w:rPr>
          <w:rFonts w:ascii="Footlight MT Light" w:hAnsi="Footlight MT Light"/>
        </w:rPr>
        <w:t>)</w:t>
      </w:r>
      <w:r w:rsidR="006815FD">
        <w:rPr>
          <w:rFonts w:ascii="Footlight MT Light" w:hAnsi="Footlight MT Light"/>
        </w:rPr>
        <w:t>,</w:t>
      </w:r>
      <w:r w:rsidRPr="009A1217">
        <w:rPr>
          <w:rFonts w:ascii="Footlight MT Light" w:hAnsi="Footlight MT Light"/>
        </w:rPr>
        <w:t xml:space="preserve"> it is a part of our character as Christians (</w:t>
      </w:r>
      <w:r w:rsidRPr="009A1217">
        <w:rPr>
          <w:rFonts w:ascii="Footlight MT Light" w:hAnsi="Footlight MT Light"/>
          <w:b/>
          <w:color w:val="0000FF"/>
        </w:rPr>
        <w:t>Colossians 3:1-17</w:t>
      </w:r>
      <w:r w:rsidRPr="009A1217">
        <w:rPr>
          <w:rFonts w:ascii="Footlight MT Light" w:hAnsi="Footlight MT Light"/>
        </w:rPr>
        <w:t xml:space="preserve">). </w:t>
      </w:r>
      <w:r w:rsidRPr="009A1217">
        <w:rPr>
          <w:rFonts w:ascii="Footlight MT Light" w:hAnsi="Footlight MT Light"/>
        </w:rPr>
        <w:t xml:space="preserve"> </w:t>
      </w:r>
      <w:r w:rsidRPr="009A1217">
        <w:rPr>
          <w:rFonts w:ascii="Footlight MT Light" w:hAnsi="Footlight MT Light"/>
        </w:rPr>
        <w:t>When we know the error, the hurt, the absolute defiance of truth and righteousness that the inequality from prejudice creates, we fervently desire to treat others as</w:t>
      </w:r>
      <w:r w:rsidR="009A1217" w:rsidRPr="009A1217">
        <w:rPr>
          <w:rFonts w:ascii="Footlight MT Light" w:hAnsi="Footlight MT Light"/>
        </w:rPr>
        <w:t xml:space="preserve"> we wish they would treat us!  </w:t>
      </w:r>
      <w:r w:rsidRPr="009A1217">
        <w:rPr>
          <w:rFonts w:ascii="Footlight MT Light" w:hAnsi="Footlight MT Light"/>
        </w:rPr>
        <w:t>Granted, that treatment</w:t>
      </w:r>
      <w:r w:rsidR="009A1217" w:rsidRPr="009A1217">
        <w:rPr>
          <w:rFonts w:ascii="Footlight MT Light" w:hAnsi="Footlight MT Light"/>
        </w:rPr>
        <w:t xml:space="preserve"> is not always returned in kind!  </w:t>
      </w:r>
      <w:r w:rsidRPr="009A1217">
        <w:rPr>
          <w:rFonts w:ascii="Footlight MT Light" w:hAnsi="Footlight MT Light"/>
        </w:rPr>
        <w:t>Those receivin</w:t>
      </w:r>
      <w:r w:rsidR="009A1217" w:rsidRPr="009A1217">
        <w:rPr>
          <w:rFonts w:ascii="Footlight MT Light" w:hAnsi="Footlight MT Light"/>
        </w:rPr>
        <w:t>g our kindness, attention, love</w:t>
      </w:r>
      <w:r w:rsidRPr="009A1217">
        <w:rPr>
          <w:rFonts w:ascii="Footlight MT Light" w:hAnsi="Footlight MT Light"/>
        </w:rPr>
        <w:t xml:space="preserve"> and desire for their salvation may indeed rebel against us; and when that happens, it is their prejudice coming forth, not ours! </w:t>
      </w:r>
      <w:r w:rsidR="009A1217" w:rsidRPr="009A1217">
        <w:rPr>
          <w:rFonts w:ascii="Footlight MT Light" w:hAnsi="Footlight MT Light"/>
        </w:rPr>
        <w:t xml:space="preserve"> </w:t>
      </w:r>
      <w:r w:rsidRPr="009A1217">
        <w:rPr>
          <w:rFonts w:ascii="Footlight MT Light" w:hAnsi="Footlight MT Light"/>
        </w:rPr>
        <w:t>We lose nothing in showing what God desir</w:t>
      </w:r>
      <w:r w:rsidR="009A1217" w:rsidRPr="009A1217">
        <w:rPr>
          <w:rFonts w:ascii="Footlight MT Light" w:hAnsi="Footlight MT Light"/>
        </w:rPr>
        <w:t>es via our words and deeds (</w:t>
      </w:r>
      <w:r w:rsidR="009A1217" w:rsidRPr="009A1217">
        <w:rPr>
          <w:rFonts w:ascii="Footlight MT Light" w:hAnsi="Footlight MT Light"/>
          <w:b/>
          <w:color w:val="0000FF"/>
        </w:rPr>
        <w:t>Hebrews</w:t>
      </w:r>
      <w:r w:rsidRPr="009A1217">
        <w:rPr>
          <w:rFonts w:ascii="Footlight MT Light" w:hAnsi="Footlight MT Light"/>
          <w:b/>
          <w:color w:val="0000FF"/>
        </w:rPr>
        <w:t xml:space="preserve"> 6:10</w:t>
      </w:r>
      <w:r w:rsidR="009A1217" w:rsidRPr="009A1217">
        <w:rPr>
          <w:rFonts w:ascii="Footlight MT Light" w:hAnsi="Footlight MT Light"/>
        </w:rPr>
        <w:t>).</w:t>
      </w:r>
    </w:p>
    <w:p w:rsidR="00864E6F" w:rsidRPr="009A1217" w:rsidRDefault="009A1217" w:rsidP="009A121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Footlight MT Light" w:hAnsi="Footlight MT Light"/>
        </w:rPr>
      </w:pPr>
      <w:r w:rsidRPr="009A1217">
        <w:rPr>
          <w:rFonts w:ascii="Footlight MT Light" w:hAnsi="Footlight MT Light"/>
        </w:rPr>
        <w:tab/>
        <w:t>It is marvelous how the Lord’s churc</w:t>
      </w:r>
      <w:bookmarkStart w:id="0" w:name="_GoBack"/>
      <w:bookmarkEnd w:id="0"/>
      <w:r w:rsidRPr="009A1217">
        <w:rPr>
          <w:rFonts w:ascii="Footlight MT Light" w:hAnsi="Footlight MT Light"/>
        </w:rPr>
        <w:t xml:space="preserve">h has no “hierarchy” </w:t>
      </w:r>
      <w:r w:rsidR="00864E6F" w:rsidRPr="009A1217">
        <w:rPr>
          <w:rFonts w:ascii="Footlight MT Light" w:hAnsi="Footlight MT Light"/>
        </w:rPr>
        <w:t xml:space="preserve">demanding a forced inequality. </w:t>
      </w:r>
      <w:r w:rsidRPr="009A1217">
        <w:rPr>
          <w:rFonts w:ascii="Footlight MT Light" w:hAnsi="Footlight MT Light"/>
        </w:rPr>
        <w:t xml:space="preserve"> </w:t>
      </w:r>
      <w:r w:rsidR="00864E6F" w:rsidRPr="009A1217">
        <w:rPr>
          <w:rFonts w:ascii="Footlight MT Light" w:hAnsi="Footlight MT Light"/>
        </w:rPr>
        <w:t>Whether a man is an elder, deacon, preacher, teacher or just one who loves to attend, or whether the woman teaches or prepares communion, or helps organi</w:t>
      </w:r>
      <w:r w:rsidRPr="009A1217">
        <w:rPr>
          <w:rFonts w:ascii="Footlight MT Light" w:hAnsi="Footlight MT Light"/>
        </w:rPr>
        <w:t>ze the other women when there’</w:t>
      </w:r>
      <w:r w:rsidR="00864E6F" w:rsidRPr="009A1217">
        <w:rPr>
          <w:rFonts w:ascii="Footlight MT Light" w:hAnsi="Footlight MT Light"/>
        </w:rPr>
        <w:t xml:space="preserve">s a need to be filled for another member, etc., each member is the same: </w:t>
      </w:r>
      <w:r w:rsidR="00864E6F" w:rsidRPr="006815FD">
        <w:rPr>
          <w:rFonts w:ascii="Footlight MT Light" w:hAnsi="Footlight MT Light"/>
          <w:b/>
          <w:color w:val="FF0000"/>
          <w:u w:val="single"/>
        </w:rPr>
        <w:t>a child of God</w:t>
      </w:r>
      <w:r w:rsidR="00864E6F" w:rsidRPr="009A1217">
        <w:rPr>
          <w:rFonts w:ascii="Footlight MT Light" w:hAnsi="Footlight MT Light"/>
        </w:rPr>
        <w:t xml:space="preserve">! </w:t>
      </w:r>
      <w:r w:rsidRPr="009A1217">
        <w:rPr>
          <w:rFonts w:ascii="Footlight MT Light" w:hAnsi="Footlight MT Light"/>
        </w:rPr>
        <w:t xml:space="preserve"> </w:t>
      </w:r>
      <w:r w:rsidR="00864E6F" w:rsidRPr="009A1217">
        <w:rPr>
          <w:rFonts w:ascii="Footlight MT Light" w:hAnsi="Footlight MT Light"/>
        </w:rPr>
        <w:t>We recognize some have greater needs than others at different times, and so when we miss speaking to one or a</w:t>
      </w:r>
      <w:r w:rsidRPr="009A1217">
        <w:rPr>
          <w:rFonts w:ascii="Footlight MT Light" w:hAnsi="Footlight MT Light"/>
        </w:rPr>
        <w:t>nother, or when we simply don’</w:t>
      </w:r>
      <w:r w:rsidR="00864E6F" w:rsidRPr="009A1217">
        <w:rPr>
          <w:rFonts w:ascii="Footlight MT Light" w:hAnsi="Footlight MT Light"/>
        </w:rPr>
        <w:t>t see another to acknowledge them</w:t>
      </w:r>
      <w:r w:rsidRPr="009A1217">
        <w:rPr>
          <w:rFonts w:ascii="Footlight MT Light" w:hAnsi="Footlight MT Light"/>
        </w:rPr>
        <w:t xml:space="preserve"> in some kind fashion, it isn’</w:t>
      </w:r>
      <w:r w:rsidR="00864E6F" w:rsidRPr="009A1217">
        <w:rPr>
          <w:rFonts w:ascii="Footlight MT Light" w:hAnsi="Footlight MT Light"/>
        </w:rPr>
        <w:t>t prejudice or envy that stifled that op</w:t>
      </w:r>
      <w:r w:rsidRPr="009A1217">
        <w:rPr>
          <w:rFonts w:ascii="Footlight MT Light" w:hAnsi="Footlight MT Light"/>
        </w:rPr>
        <w:t>portunity; it’</w:t>
      </w:r>
      <w:r w:rsidR="00864E6F" w:rsidRPr="009A1217">
        <w:rPr>
          <w:rFonts w:ascii="Footlight MT Light" w:hAnsi="Footlight MT Light"/>
        </w:rPr>
        <w:t xml:space="preserve">s just happenstance. </w:t>
      </w:r>
      <w:r w:rsidRPr="009A1217">
        <w:rPr>
          <w:rFonts w:ascii="Footlight MT Light" w:hAnsi="Footlight MT Light"/>
        </w:rPr>
        <w:t xml:space="preserve"> </w:t>
      </w:r>
      <w:r w:rsidR="00864E6F" w:rsidRPr="009A1217">
        <w:rPr>
          <w:rFonts w:ascii="Footlight MT Light" w:hAnsi="Footlight MT Light"/>
        </w:rPr>
        <w:t>We still love each one with equal fervor and would never delay helping any of our brethren.</w:t>
      </w:r>
    </w:p>
    <w:p w:rsidR="00E9223F" w:rsidRPr="00864E6F" w:rsidRDefault="009A1217" w:rsidP="009A121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Footlight MT Light" w:hAnsi="Footlight MT Light"/>
          <w:sz w:val="24"/>
          <w:szCs w:val="24"/>
        </w:rPr>
      </w:pPr>
      <w:r w:rsidRPr="009A1217">
        <w:rPr>
          <w:rFonts w:ascii="Footlight MT Light" w:hAnsi="Footlight MT Light"/>
        </w:rPr>
        <w:tab/>
      </w:r>
      <w:r w:rsidR="00864E6F" w:rsidRPr="009A1217">
        <w:rPr>
          <w:rFonts w:ascii="Footlight MT Light" w:hAnsi="Footlight MT Light"/>
        </w:rPr>
        <w:t>The remedy for prejudice of fervent love fo</w:t>
      </w:r>
      <w:r w:rsidRPr="009A1217">
        <w:rPr>
          <w:rFonts w:ascii="Footlight MT Light" w:hAnsi="Footlight MT Light"/>
        </w:rPr>
        <w:t>r one another (</w:t>
      </w:r>
      <w:r w:rsidRPr="009A1217">
        <w:rPr>
          <w:rFonts w:ascii="Footlight MT Light" w:hAnsi="Footlight MT Light"/>
          <w:b/>
          <w:color w:val="0000FF"/>
        </w:rPr>
        <w:t>1 Peter 1:18-</w:t>
      </w:r>
      <w:r w:rsidR="00864E6F" w:rsidRPr="009A1217">
        <w:rPr>
          <w:rFonts w:ascii="Footlight MT Light" w:hAnsi="Footlight MT Light"/>
          <w:b/>
          <w:color w:val="0000FF"/>
        </w:rPr>
        <w:t>25</w:t>
      </w:r>
      <w:r w:rsidR="00864E6F" w:rsidRPr="009A1217">
        <w:rPr>
          <w:rFonts w:ascii="Footlight MT Light" w:hAnsi="Footlight MT Light"/>
        </w:rPr>
        <w:t xml:space="preserve">). </w:t>
      </w:r>
      <w:r w:rsidRPr="009A1217">
        <w:rPr>
          <w:rFonts w:ascii="Footlight MT Light" w:hAnsi="Footlight MT Light"/>
        </w:rPr>
        <w:t xml:space="preserve"> </w:t>
      </w:r>
      <w:r w:rsidR="00864E6F" w:rsidRPr="009A1217">
        <w:rPr>
          <w:rFonts w:ascii="Footlight MT Light" w:hAnsi="Footlight MT Light"/>
        </w:rPr>
        <w:t>But again, some reject it, just as they reject Christ and salvation.</w:t>
      </w:r>
      <w:r w:rsidRPr="009A1217">
        <w:rPr>
          <w:rFonts w:ascii="Footlight MT Light" w:hAnsi="Footlight MT Light"/>
        </w:rPr>
        <w:t xml:space="preserve"> </w:t>
      </w:r>
      <w:r w:rsidR="00864E6F" w:rsidRPr="009A1217">
        <w:rPr>
          <w:rFonts w:ascii="Footlight MT Light" w:hAnsi="Footlight MT Light"/>
        </w:rPr>
        <w:t xml:space="preserve"> I still care for their souls because of the</w:t>
      </w:r>
      <w:r w:rsidRPr="009A1217">
        <w:rPr>
          <w:rFonts w:ascii="Footlight MT Light" w:hAnsi="Footlight MT Light"/>
        </w:rPr>
        <w:t xml:space="preserve"> need to be righteous myself! </w:t>
      </w:r>
    </w:p>
    <w:sectPr w:rsidR="00E9223F" w:rsidRPr="00864E6F" w:rsidSect="009A1217">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6F"/>
    <w:rsid w:val="006815FD"/>
    <w:rsid w:val="00697DDB"/>
    <w:rsid w:val="00864E6F"/>
    <w:rsid w:val="009A1217"/>
    <w:rsid w:val="00E9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1</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2020-07-24T22:11:00Z</cp:lastPrinted>
  <dcterms:created xsi:type="dcterms:W3CDTF">2020-07-24T21:46:00Z</dcterms:created>
  <dcterms:modified xsi:type="dcterms:W3CDTF">2020-07-25T22:13:00Z</dcterms:modified>
</cp:coreProperties>
</file>