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DEEA" w14:textId="77777777" w:rsidR="008B777F" w:rsidRDefault="008B777F" w:rsidP="00D852BF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5F7EF"/>
        <w:spacing w:after="0" w:line="240" w:lineRule="auto"/>
        <w:jc w:val="center"/>
        <w:rPr>
          <w:rFonts w:ascii="David Libre" w:hAnsi="David Libre" w:cs="David Libre"/>
          <w:sz w:val="8"/>
          <w:szCs w:val="8"/>
        </w:rPr>
      </w:pPr>
    </w:p>
    <w:p w14:paraId="3786D2FD" w14:textId="17C31797" w:rsidR="008B777F" w:rsidRPr="00D852BF" w:rsidRDefault="00B74368" w:rsidP="00D852BF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5F7EF"/>
        <w:spacing w:after="0" w:line="240" w:lineRule="auto"/>
        <w:jc w:val="center"/>
        <w:rPr>
          <w:rFonts w:ascii="David Libre" w:hAnsi="David Libre" w:cs="David Libre"/>
          <w:b/>
          <w:bCs/>
          <w:color w:val="7030A0"/>
          <w:sz w:val="36"/>
          <w:szCs w:val="36"/>
          <w:u w:val="single"/>
        </w:rPr>
      </w:pPr>
      <w:r w:rsidRPr="00D852BF">
        <w:rPr>
          <w:rFonts w:ascii="David Libre" w:hAnsi="David Libre" w:cs="David Libre"/>
          <w:b/>
          <w:bCs/>
          <w:color w:val="7030A0"/>
          <w:sz w:val="36"/>
          <w:szCs w:val="36"/>
          <w:u w:val="single"/>
        </w:rPr>
        <w:t>Delivered From Unreasonable Men</w:t>
      </w:r>
    </w:p>
    <w:p w14:paraId="4A58FA0B" w14:textId="7C15F98A" w:rsidR="008B777F" w:rsidRPr="00D852BF" w:rsidRDefault="00B74368" w:rsidP="00D852BF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5F7EF"/>
        <w:spacing w:after="0" w:line="240" w:lineRule="auto"/>
        <w:jc w:val="center"/>
        <w:rPr>
          <w:rFonts w:ascii="David Libre" w:hAnsi="David Libre" w:cs="David Libre"/>
          <w:sz w:val="24"/>
          <w:szCs w:val="24"/>
        </w:rPr>
      </w:pPr>
      <w:r w:rsidRPr="00D852BF">
        <w:rPr>
          <w:rFonts w:ascii="David Libre" w:hAnsi="David Libre" w:cs="David Libre"/>
          <w:sz w:val="24"/>
          <w:szCs w:val="24"/>
        </w:rPr>
        <w:t>Bobby K. Thompson</w:t>
      </w:r>
      <w:r w:rsidR="00FA40AF" w:rsidRPr="00D852BF">
        <w:rPr>
          <w:rFonts w:ascii="David Libre" w:hAnsi="David Libre" w:cs="David Libre"/>
          <w:sz w:val="24"/>
          <w:szCs w:val="24"/>
        </w:rPr>
        <w:t xml:space="preserve"> – continued from the front</w:t>
      </w:r>
    </w:p>
    <w:p w14:paraId="2BD3FD4E" w14:textId="2DC362E8" w:rsidR="00C85EE5" w:rsidRPr="00C85EE5" w:rsidRDefault="00C85EE5" w:rsidP="00D852BF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5F7EF"/>
        <w:spacing w:after="0" w:line="240" w:lineRule="auto"/>
        <w:rPr>
          <w:rFonts w:ascii="David Libre" w:hAnsi="David Libre" w:cs="David Libre"/>
          <w:sz w:val="28"/>
          <w:szCs w:val="28"/>
        </w:rPr>
      </w:pPr>
      <w:r>
        <w:rPr>
          <w:rFonts w:ascii="David Libre" w:hAnsi="David Libre" w:cs="David Libre"/>
          <w:sz w:val="28"/>
          <w:szCs w:val="28"/>
        </w:rPr>
        <w:tab/>
      </w:r>
      <w:r>
        <w:rPr>
          <w:rFonts w:ascii="David Libre" w:hAnsi="David Libre" w:cs="David Libre"/>
          <w:sz w:val="28"/>
          <w:szCs w:val="28"/>
        </w:rPr>
        <w:tab/>
      </w:r>
      <w:r>
        <w:rPr>
          <w:rFonts w:ascii="David Libre" w:hAnsi="David Libre" w:cs="David Libre"/>
          <w:sz w:val="28"/>
          <w:szCs w:val="28"/>
        </w:rPr>
        <w:tab/>
      </w:r>
      <w:r>
        <w:rPr>
          <w:rFonts w:ascii="David Libre" w:hAnsi="David Libre" w:cs="David Libre"/>
          <w:sz w:val="28"/>
          <w:szCs w:val="28"/>
        </w:rPr>
        <w:tab/>
      </w:r>
      <w:r>
        <w:rPr>
          <w:rFonts w:ascii="David Libre" w:hAnsi="David Libre" w:cs="David Libre"/>
          <w:sz w:val="28"/>
          <w:szCs w:val="28"/>
        </w:rPr>
        <w:tab/>
      </w:r>
      <w:r>
        <w:rPr>
          <w:rFonts w:ascii="David Libre" w:hAnsi="David Libre" w:cs="David Libre"/>
          <w:sz w:val="28"/>
          <w:szCs w:val="28"/>
        </w:rPr>
        <w:tab/>
      </w:r>
      <w:r>
        <w:rPr>
          <w:rFonts w:ascii="David Libre" w:hAnsi="David Libre" w:cs="David Libre"/>
          <w:sz w:val="28"/>
          <w:szCs w:val="28"/>
        </w:rPr>
        <w:tab/>
        <w:t xml:space="preserve">    </w:t>
      </w:r>
    </w:p>
    <w:p w14:paraId="41505157" w14:textId="663C9975" w:rsidR="008B777F" w:rsidRPr="00FA40AF" w:rsidRDefault="008B777F" w:rsidP="00D852BF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5F7EF"/>
        <w:spacing w:after="0" w:line="240" w:lineRule="auto"/>
        <w:jc w:val="both"/>
        <w:rPr>
          <w:rFonts w:ascii="David Libre" w:hAnsi="David Libre" w:cs="David Libre"/>
          <w:sz w:val="24"/>
          <w:szCs w:val="24"/>
        </w:rPr>
      </w:pPr>
      <w:r w:rsidRPr="00237397">
        <w:rPr>
          <w:rFonts w:ascii="David Libre" w:hAnsi="David Libre" w:cs="David Libre"/>
          <w:sz w:val="24"/>
          <w:szCs w:val="24"/>
        </w:rPr>
        <w:tab/>
      </w:r>
      <w:r w:rsidR="00B74368" w:rsidRPr="00D852BF">
        <w:rPr>
          <w:rFonts w:ascii="Calisto MT" w:hAnsi="Calisto MT" w:cs="David Libre"/>
          <w:sz w:val="26"/>
          <w:szCs w:val="26"/>
          <w:u w:val="single"/>
        </w:rPr>
        <w:t xml:space="preserve">It may be due to their: </w:t>
      </w:r>
      <w:r w:rsidR="00B74368" w:rsidRPr="00D852BF">
        <w:rPr>
          <w:rFonts w:ascii="Calisto MT" w:hAnsi="Calisto MT" w:cs="David Libre"/>
          <w:b/>
          <w:bCs/>
          <w:color w:val="7030A0"/>
          <w:sz w:val="26"/>
          <w:szCs w:val="26"/>
          <w:u w:val="single"/>
        </w:rPr>
        <w:t>Thirst For Preeminence</w:t>
      </w:r>
      <w:r w:rsidR="00B74368">
        <w:rPr>
          <w:rFonts w:ascii="Calisto MT" w:hAnsi="Calisto MT" w:cs="David Libre"/>
          <w:sz w:val="26"/>
          <w:szCs w:val="26"/>
        </w:rPr>
        <w:t xml:space="preserve">.  Preeminence involves the spirit of one determining to be superior to others.  Such a one is right in their own eyes, and there is no way of reasoning with such a person.  </w:t>
      </w:r>
      <w:r w:rsidR="00D852BF">
        <w:rPr>
          <w:rFonts w:ascii="Calisto MT" w:hAnsi="Calisto MT" w:cs="David Libre"/>
          <w:sz w:val="26"/>
          <w:szCs w:val="26"/>
        </w:rPr>
        <w:t>Diotrephes</w:t>
      </w:r>
      <w:r w:rsidR="00B74368">
        <w:rPr>
          <w:rFonts w:ascii="Calisto MT" w:hAnsi="Calisto MT" w:cs="David Libre"/>
          <w:sz w:val="26"/>
          <w:szCs w:val="26"/>
        </w:rPr>
        <w:t xml:space="preserve"> is spoken of as being a lover of preeminence.  </w:t>
      </w:r>
      <w:r w:rsidR="00B74368" w:rsidRPr="00D852BF">
        <w:rPr>
          <w:rFonts w:ascii="Calisto MT" w:hAnsi="Calisto MT" w:cs="David Libre"/>
          <w:b/>
          <w:bCs/>
          <w:i/>
          <w:iCs/>
          <w:color w:val="7030A0"/>
          <w:sz w:val="26"/>
          <w:szCs w:val="26"/>
        </w:rPr>
        <w:t xml:space="preserve">“I wrote unto the church: but </w:t>
      </w:r>
      <w:r w:rsidR="00D852BF" w:rsidRPr="00D852BF">
        <w:rPr>
          <w:rFonts w:ascii="Calisto MT" w:hAnsi="Calisto MT" w:cs="David Libre"/>
          <w:b/>
          <w:bCs/>
          <w:i/>
          <w:iCs/>
          <w:color w:val="7030A0"/>
          <w:sz w:val="26"/>
          <w:szCs w:val="26"/>
        </w:rPr>
        <w:t>Diotrephes</w:t>
      </w:r>
      <w:r w:rsidR="00B74368" w:rsidRPr="00D852BF">
        <w:rPr>
          <w:rFonts w:ascii="Calisto MT" w:hAnsi="Calisto MT" w:cs="David Libre"/>
          <w:b/>
          <w:bCs/>
          <w:i/>
          <w:iCs/>
          <w:color w:val="7030A0"/>
          <w:sz w:val="26"/>
          <w:szCs w:val="26"/>
        </w:rPr>
        <w:t>, who loveth to have the preeminence among them receiveth us not.”</w:t>
      </w:r>
      <w:r w:rsidR="00B74368" w:rsidRPr="00D852BF">
        <w:rPr>
          <w:rFonts w:ascii="Calisto MT" w:hAnsi="Calisto MT" w:cs="David Libre"/>
          <w:color w:val="7030A0"/>
          <w:sz w:val="26"/>
          <w:szCs w:val="26"/>
        </w:rPr>
        <w:t xml:space="preserve">  </w:t>
      </w:r>
      <w:r w:rsidR="00B74368">
        <w:rPr>
          <w:rFonts w:ascii="Calisto MT" w:hAnsi="Calisto MT" w:cs="David Libre"/>
          <w:sz w:val="26"/>
          <w:szCs w:val="26"/>
        </w:rPr>
        <w:t>(</w:t>
      </w:r>
      <w:r w:rsidR="00B74368" w:rsidRPr="00D852BF">
        <w:rPr>
          <w:rFonts w:ascii="Calisto MT" w:hAnsi="Calisto MT" w:cs="David Libre"/>
          <w:b/>
          <w:bCs/>
          <w:color w:val="7030A0"/>
          <w:sz w:val="26"/>
          <w:szCs w:val="26"/>
        </w:rPr>
        <w:t>3 John 9</w:t>
      </w:r>
      <w:r w:rsidR="00B74368">
        <w:rPr>
          <w:rFonts w:ascii="Calisto MT" w:hAnsi="Calisto MT" w:cs="David Libre"/>
          <w:sz w:val="26"/>
          <w:szCs w:val="26"/>
        </w:rPr>
        <w:t xml:space="preserve">)  There are also those who become unreasonable within the church, and </w:t>
      </w:r>
      <w:r w:rsidR="00D852BF">
        <w:rPr>
          <w:rFonts w:ascii="Calisto MT" w:hAnsi="Calisto MT" w:cs="David Libre"/>
          <w:sz w:val="26"/>
          <w:szCs w:val="26"/>
        </w:rPr>
        <w:t>Diotrephes</w:t>
      </w:r>
      <w:r w:rsidR="00B74368">
        <w:rPr>
          <w:rFonts w:ascii="Calisto MT" w:hAnsi="Calisto MT" w:cs="David Libre"/>
          <w:sz w:val="26"/>
          <w:szCs w:val="26"/>
        </w:rPr>
        <w:t xml:space="preserve"> appears to be an example of one of these.  We need to heed the words of Paul in </w:t>
      </w:r>
      <w:r w:rsidR="00B74368" w:rsidRPr="00D852BF">
        <w:rPr>
          <w:rFonts w:ascii="Calisto MT" w:hAnsi="Calisto MT" w:cs="David Libre"/>
          <w:b/>
          <w:bCs/>
          <w:color w:val="7030A0"/>
          <w:sz w:val="26"/>
          <w:szCs w:val="26"/>
        </w:rPr>
        <w:t>Romans 12:3</w:t>
      </w:r>
      <w:r w:rsidR="00B74368">
        <w:rPr>
          <w:rFonts w:ascii="Calisto MT" w:hAnsi="Calisto MT" w:cs="David Libre"/>
          <w:sz w:val="26"/>
          <w:szCs w:val="26"/>
        </w:rPr>
        <w:t xml:space="preserve">, </w:t>
      </w:r>
      <w:r w:rsidR="00B74368" w:rsidRPr="00D852BF">
        <w:rPr>
          <w:rFonts w:ascii="Calisto MT" w:hAnsi="Calisto MT" w:cs="David Libre"/>
          <w:b/>
          <w:bCs/>
          <w:i/>
          <w:iCs/>
          <w:color w:val="7030A0"/>
          <w:sz w:val="26"/>
          <w:szCs w:val="26"/>
        </w:rPr>
        <w:t xml:space="preserve">“For I say, through the grace given unto me, to every man that is among you, not think of himself more highly than he ought to think; but to think soberly, according as God hath dealt to ever man the measure of faith.”  </w:t>
      </w:r>
      <w:r w:rsidR="00B74368">
        <w:rPr>
          <w:rFonts w:ascii="Calisto MT" w:hAnsi="Calisto MT" w:cs="David Libre"/>
          <w:sz w:val="26"/>
          <w:szCs w:val="26"/>
        </w:rPr>
        <w:t>Thinking of ourselves more highly that we ought to think can lead us to become unreasonable in our evaluation of others.  Jesus said, “</w:t>
      </w:r>
      <w:r w:rsidR="00B74368" w:rsidRPr="00D852BF">
        <w:rPr>
          <w:rFonts w:ascii="Calisto MT" w:hAnsi="Calisto MT" w:cs="David Libre"/>
          <w:b/>
          <w:bCs/>
          <w:i/>
          <w:iCs/>
          <w:color w:val="7030A0"/>
          <w:sz w:val="26"/>
          <w:szCs w:val="26"/>
        </w:rPr>
        <w:t>but whosoever will be great among you, let him be your minister; and whosoever will be chief among you, let him be your servant: Even as the Son of Man came not to be ministered unto, but to minister, and to give His life a ransom for many.”</w:t>
      </w:r>
      <w:r w:rsidR="00B74368" w:rsidRPr="00D852BF">
        <w:rPr>
          <w:rFonts w:ascii="Calisto MT" w:hAnsi="Calisto MT" w:cs="David Libre"/>
          <w:color w:val="7030A0"/>
          <w:sz w:val="26"/>
          <w:szCs w:val="26"/>
        </w:rPr>
        <w:t xml:space="preserve"> </w:t>
      </w:r>
      <w:r w:rsidR="00B74368">
        <w:rPr>
          <w:rFonts w:ascii="Calisto MT" w:hAnsi="Calisto MT" w:cs="David Libre"/>
          <w:sz w:val="26"/>
          <w:szCs w:val="26"/>
        </w:rPr>
        <w:t>(</w:t>
      </w:r>
      <w:r w:rsidR="00B74368" w:rsidRPr="00D852BF">
        <w:rPr>
          <w:rFonts w:ascii="Calisto MT" w:hAnsi="Calisto MT" w:cs="David Libre"/>
          <w:b/>
          <w:bCs/>
          <w:color w:val="7030A0"/>
          <w:sz w:val="26"/>
          <w:szCs w:val="26"/>
        </w:rPr>
        <w:t>Matthew 22:26-28</w:t>
      </w:r>
      <w:r w:rsidR="00B74368">
        <w:rPr>
          <w:rFonts w:ascii="Calisto MT" w:hAnsi="Calisto MT" w:cs="David Libre"/>
          <w:sz w:val="26"/>
          <w:szCs w:val="26"/>
        </w:rPr>
        <w:t>)  These words kill the thirst for preeminence, and respect for them keeps one from being unreasonable in dealing with the values of life.</w:t>
      </w:r>
    </w:p>
    <w:p w14:paraId="60C63214" w14:textId="59E99868" w:rsidR="00B74368" w:rsidRDefault="00B74368" w:rsidP="00D852BF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5F7EF"/>
        <w:spacing w:after="0" w:line="240" w:lineRule="auto"/>
        <w:jc w:val="both"/>
        <w:rPr>
          <w:rFonts w:ascii="Calisto MT" w:hAnsi="Calisto MT" w:cs="David Libre"/>
          <w:sz w:val="26"/>
          <w:szCs w:val="26"/>
        </w:rPr>
      </w:pPr>
      <w:r>
        <w:rPr>
          <w:rFonts w:ascii="Calisto MT" w:hAnsi="Calisto MT" w:cs="David Libre"/>
          <w:sz w:val="26"/>
          <w:szCs w:val="26"/>
        </w:rPr>
        <w:tab/>
      </w:r>
      <w:r w:rsidRPr="00D852BF">
        <w:rPr>
          <w:rFonts w:ascii="Calisto MT" w:hAnsi="Calisto MT" w:cs="David Libre"/>
          <w:sz w:val="26"/>
          <w:szCs w:val="26"/>
          <w:u w:val="single"/>
        </w:rPr>
        <w:t xml:space="preserve">Men become unreasonable when they: </w:t>
      </w:r>
      <w:r w:rsidRPr="00D852BF">
        <w:rPr>
          <w:rFonts w:ascii="Calisto MT" w:hAnsi="Calisto MT" w:cs="David Libre"/>
          <w:b/>
          <w:bCs/>
          <w:color w:val="7030A0"/>
          <w:sz w:val="26"/>
          <w:szCs w:val="26"/>
          <w:u w:val="single"/>
        </w:rPr>
        <w:t>Refuse To Be Open Minded</w:t>
      </w:r>
      <w:r>
        <w:rPr>
          <w:rFonts w:ascii="Calisto MT" w:hAnsi="Calisto MT" w:cs="David Libre"/>
          <w:sz w:val="26"/>
          <w:szCs w:val="26"/>
        </w:rPr>
        <w:t>.  The unreasonableness which was evident</w:t>
      </w:r>
      <w:r w:rsidR="00D852BF">
        <w:rPr>
          <w:rFonts w:ascii="Calisto MT" w:hAnsi="Calisto MT" w:cs="David Libre"/>
          <w:sz w:val="26"/>
          <w:szCs w:val="26"/>
        </w:rPr>
        <w:t xml:space="preserve"> i</w:t>
      </w:r>
      <w:r>
        <w:rPr>
          <w:rFonts w:ascii="Calisto MT" w:hAnsi="Calisto MT" w:cs="David Libre"/>
          <w:sz w:val="26"/>
          <w:szCs w:val="26"/>
        </w:rPr>
        <w:t>n</w:t>
      </w:r>
      <w:r w:rsidR="00D852BF">
        <w:rPr>
          <w:rFonts w:ascii="Calisto MT" w:hAnsi="Calisto MT" w:cs="David Libre"/>
          <w:sz w:val="26"/>
          <w:szCs w:val="26"/>
        </w:rPr>
        <w:t xml:space="preserve"> </w:t>
      </w:r>
      <w:r>
        <w:rPr>
          <w:rFonts w:ascii="Calisto MT" w:hAnsi="Calisto MT" w:cs="David Libre"/>
          <w:sz w:val="26"/>
          <w:szCs w:val="26"/>
        </w:rPr>
        <w:t>the synagogue at Thessalonica was not apparent in Berea.  “</w:t>
      </w:r>
      <w:r w:rsidRPr="00D852BF">
        <w:rPr>
          <w:rFonts w:ascii="Calisto MT" w:hAnsi="Calisto MT" w:cs="David Libre"/>
          <w:b/>
          <w:bCs/>
          <w:i/>
          <w:iCs/>
          <w:color w:val="7030A0"/>
          <w:sz w:val="26"/>
          <w:szCs w:val="26"/>
        </w:rPr>
        <w:t>And the brethren immediately sent away Paul and Silas by night unto Berea; who coming thither went into the synagogue of the Jews.  These were more noble that those in Thessalonic</w:t>
      </w:r>
      <w:r w:rsidR="00FA40AF" w:rsidRPr="00D852BF">
        <w:rPr>
          <w:rFonts w:ascii="Calisto MT" w:hAnsi="Calisto MT" w:cs="David Libre"/>
          <w:b/>
          <w:bCs/>
          <w:i/>
          <w:iCs/>
          <w:color w:val="7030A0"/>
          <w:sz w:val="26"/>
          <w:szCs w:val="26"/>
        </w:rPr>
        <w:t xml:space="preserve">a, in that they received the word with all readiness of mind, and searched the Scriptures daily whether those things were so.  Therefore many of them believed; also of honorable women which were Greeks, and of men, not a few.” </w:t>
      </w:r>
      <w:r w:rsidR="00FA40AF">
        <w:rPr>
          <w:rFonts w:ascii="Calisto MT" w:hAnsi="Calisto MT" w:cs="David Libre"/>
          <w:sz w:val="26"/>
          <w:szCs w:val="26"/>
        </w:rPr>
        <w:t>(</w:t>
      </w:r>
      <w:r w:rsidR="00FA40AF" w:rsidRPr="00D852BF">
        <w:rPr>
          <w:rFonts w:ascii="Calisto MT" w:hAnsi="Calisto MT" w:cs="David Libre"/>
          <w:b/>
          <w:bCs/>
          <w:color w:val="7030A0"/>
          <w:sz w:val="26"/>
          <w:szCs w:val="26"/>
        </w:rPr>
        <w:t>Acts 17:10-12</w:t>
      </w:r>
      <w:r w:rsidR="00FA40AF">
        <w:rPr>
          <w:rFonts w:ascii="Calisto MT" w:hAnsi="Calisto MT" w:cs="David Libre"/>
          <w:sz w:val="26"/>
          <w:szCs w:val="26"/>
        </w:rPr>
        <w:t xml:space="preserve">)  They received the word, which was taught them, with all readiness of mind.  They conducted themselves in a reasonableness.  They searched the Scriptures daily to see that what was taught to them was that which was found in the Scriptures.  Jesus said of some of His countryman; </w:t>
      </w:r>
      <w:r w:rsidR="00FA40AF" w:rsidRPr="00D852BF">
        <w:rPr>
          <w:rFonts w:ascii="Calisto MT" w:hAnsi="Calisto MT" w:cs="David Libre"/>
          <w:b/>
          <w:bCs/>
          <w:i/>
          <w:iCs/>
          <w:color w:val="7030A0"/>
          <w:sz w:val="26"/>
          <w:szCs w:val="26"/>
        </w:rPr>
        <w:t>“For this people’s heart is waxed gross, and their ears are dull of hearing, and their eyes they have closed; lest at any time they should see with their eyes, and hear with their ears, and should understand with their heart, and should be converted, and I should heal them.”</w:t>
      </w:r>
      <w:r w:rsidR="00FA40AF">
        <w:rPr>
          <w:rFonts w:ascii="Calisto MT" w:hAnsi="Calisto MT" w:cs="David Libre"/>
          <w:sz w:val="26"/>
          <w:szCs w:val="26"/>
        </w:rPr>
        <w:t xml:space="preserve"> (</w:t>
      </w:r>
      <w:r w:rsidR="00FA40AF" w:rsidRPr="00D852BF">
        <w:rPr>
          <w:rFonts w:ascii="Calisto MT" w:hAnsi="Calisto MT" w:cs="David Libre"/>
          <w:b/>
          <w:bCs/>
          <w:color w:val="7030A0"/>
          <w:sz w:val="26"/>
          <w:szCs w:val="26"/>
        </w:rPr>
        <w:t>Matthew 13:15</w:t>
      </w:r>
      <w:r w:rsidR="00FA40AF">
        <w:rPr>
          <w:rFonts w:ascii="Calisto MT" w:hAnsi="Calisto MT" w:cs="David Libre"/>
          <w:sz w:val="26"/>
          <w:szCs w:val="26"/>
        </w:rPr>
        <w:t xml:space="preserve">)  They were very unreasonable, and in that state, Jesus could not heal them!  Hearing Stephen, unreasonable people </w:t>
      </w:r>
      <w:r w:rsidR="00FA40AF" w:rsidRPr="00D852BF">
        <w:rPr>
          <w:rFonts w:ascii="Calisto MT" w:hAnsi="Calisto MT" w:cs="David Libre"/>
          <w:b/>
          <w:bCs/>
          <w:i/>
          <w:iCs/>
          <w:color w:val="7030A0"/>
          <w:sz w:val="26"/>
          <w:szCs w:val="26"/>
        </w:rPr>
        <w:t>“cried out with a loud voice, and stopped their ears, and ran upon him with one accord, and cast him out of the city, and stoned him;”</w:t>
      </w:r>
      <w:r w:rsidR="00FA40AF">
        <w:rPr>
          <w:rFonts w:ascii="Calisto MT" w:hAnsi="Calisto MT" w:cs="David Libre"/>
          <w:sz w:val="26"/>
          <w:szCs w:val="26"/>
        </w:rPr>
        <w:t xml:space="preserve"> (</w:t>
      </w:r>
      <w:r w:rsidR="00FA40AF" w:rsidRPr="00D852BF">
        <w:rPr>
          <w:rFonts w:ascii="Calisto MT" w:hAnsi="Calisto MT" w:cs="David Libre"/>
          <w:b/>
          <w:bCs/>
          <w:color w:val="7030A0"/>
          <w:sz w:val="26"/>
          <w:szCs w:val="26"/>
        </w:rPr>
        <w:t>Acts 7:57-58</w:t>
      </w:r>
      <w:r w:rsidR="00FA40AF">
        <w:rPr>
          <w:rFonts w:ascii="Calisto MT" w:hAnsi="Calisto MT" w:cs="David Libre"/>
          <w:sz w:val="26"/>
          <w:szCs w:val="26"/>
        </w:rPr>
        <w:t>)  Never underestimate what unreasonable people will do!</w:t>
      </w:r>
    </w:p>
    <w:p w14:paraId="3CDEFDC6" w14:textId="51BA77FC" w:rsidR="00D852BF" w:rsidRPr="00D852BF" w:rsidRDefault="00FA40AF" w:rsidP="00D852BF">
      <w:pPr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shd w:val="clear" w:color="auto" w:fill="F5F7EF"/>
        <w:spacing w:after="0" w:line="240" w:lineRule="auto"/>
        <w:jc w:val="both"/>
        <w:rPr>
          <w:rFonts w:ascii="Calisto MT" w:hAnsi="Calisto MT" w:cs="David Libre"/>
          <w:sz w:val="8"/>
          <w:szCs w:val="8"/>
        </w:rPr>
      </w:pPr>
      <w:r>
        <w:rPr>
          <w:rFonts w:ascii="Calisto MT" w:hAnsi="Calisto MT" w:cs="David Libre"/>
          <w:sz w:val="26"/>
          <w:szCs w:val="26"/>
        </w:rPr>
        <w:tab/>
      </w:r>
      <w:r w:rsidRPr="00D852BF">
        <w:rPr>
          <w:rFonts w:ascii="Calisto MT" w:hAnsi="Calisto MT" w:cs="David Libre"/>
          <w:sz w:val="26"/>
          <w:szCs w:val="26"/>
          <w:u w:val="single"/>
        </w:rPr>
        <w:t xml:space="preserve">Men become unreasonable when they: </w:t>
      </w:r>
      <w:r w:rsidRPr="00D852BF">
        <w:rPr>
          <w:rFonts w:ascii="Calisto MT" w:hAnsi="Calisto MT" w:cs="David Libre"/>
          <w:b/>
          <w:bCs/>
          <w:color w:val="7030A0"/>
          <w:sz w:val="26"/>
          <w:szCs w:val="26"/>
          <w:u w:val="single"/>
        </w:rPr>
        <w:t>Have Idols To Protect</w:t>
      </w:r>
      <w:r>
        <w:rPr>
          <w:rFonts w:ascii="Calisto MT" w:hAnsi="Calisto MT" w:cs="David Libre"/>
          <w:sz w:val="26"/>
          <w:szCs w:val="26"/>
        </w:rPr>
        <w:t xml:space="preserve">.  When the silversmiths in Acts 19 felt their craft was in danger of being set at nought by the gospel, they caused a great disturbance in Ephesus and cried out about the space of two hours, </w:t>
      </w:r>
      <w:r w:rsidRPr="00D852BF">
        <w:rPr>
          <w:rFonts w:ascii="Calisto MT" w:hAnsi="Calisto MT" w:cs="David Libre"/>
          <w:b/>
          <w:bCs/>
          <w:i/>
          <w:iCs/>
          <w:color w:val="7030A0"/>
          <w:sz w:val="26"/>
          <w:szCs w:val="26"/>
        </w:rPr>
        <w:t>“Great is Diana of the Ephesians.”</w:t>
      </w:r>
      <w:r w:rsidRPr="00D852BF">
        <w:rPr>
          <w:rFonts w:ascii="Calisto MT" w:hAnsi="Calisto MT" w:cs="David Libre"/>
          <w:color w:val="7030A0"/>
          <w:sz w:val="26"/>
          <w:szCs w:val="26"/>
        </w:rPr>
        <w:t xml:space="preserve">  </w:t>
      </w:r>
      <w:r>
        <w:rPr>
          <w:rFonts w:ascii="Calisto MT" w:hAnsi="Calisto MT" w:cs="David Libre"/>
          <w:sz w:val="26"/>
          <w:szCs w:val="26"/>
        </w:rPr>
        <w:t>It took a great amount of persuasion by the town clerk to calm the uproar.  When the owners of the damsel possessed with a spirit of divination in Philippi saw the hope of their gain was gone, they lied about Paul and Silas and caused them to be placed in prison. (</w:t>
      </w:r>
      <w:r w:rsidRPr="00D852BF">
        <w:rPr>
          <w:rFonts w:ascii="Calisto MT" w:hAnsi="Calisto MT" w:cs="David Libre"/>
          <w:b/>
          <w:bCs/>
          <w:color w:val="7030A0"/>
          <w:sz w:val="26"/>
          <w:szCs w:val="26"/>
        </w:rPr>
        <w:t>Acts 16</w:t>
      </w:r>
      <w:r>
        <w:rPr>
          <w:rFonts w:ascii="Calisto MT" w:hAnsi="Calisto MT" w:cs="David Libre"/>
          <w:sz w:val="26"/>
          <w:szCs w:val="26"/>
        </w:rPr>
        <w:t>)  We need to keep ourselves from idols (</w:t>
      </w:r>
      <w:r w:rsidRPr="00D852BF">
        <w:rPr>
          <w:rFonts w:ascii="Calisto MT" w:hAnsi="Calisto MT" w:cs="David Libre"/>
          <w:b/>
          <w:bCs/>
          <w:color w:val="7030A0"/>
          <w:sz w:val="26"/>
          <w:szCs w:val="26"/>
        </w:rPr>
        <w:t>1 John 5:21</w:t>
      </w:r>
      <w:r>
        <w:rPr>
          <w:rFonts w:ascii="Calisto MT" w:hAnsi="Calisto MT" w:cs="David Libre"/>
          <w:sz w:val="26"/>
          <w:szCs w:val="26"/>
        </w:rPr>
        <w:t xml:space="preserve">)  They can make us unreasonable!  </w:t>
      </w:r>
      <w:r>
        <w:rPr>
          <w:rFonts w:ascii="Calisto MT" w:hAnsi="Calisto MT" w:cs="David Libre"/>
          <w:sz w:val="8"/>
          <w:szCs w:val="8"/>
        </w:rPr>
        <w:t xml:space="preserve">  </w:t>
      </w:r>
      <w:r w:rsidR="00D852BF">
        <w:rPr>
          <w:rFonts w:ascii="Calisto MT" w:hAnsi="Calisto MT" w:cs="David Libre"/>
          <w:sz w:val="8"/>
          <w:szCs w:val="8"/>
        </w:rPr>
        <w:t xml:space="preserve">   </w:t>
      </w:r>
    </w:p>
    <w:sectPr w:rsidR="00D852BF" w:rsidRPr="00D852BF" w:rsidSect="00573EDB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54"/>
    <w:rsid w:val="00043995"/>
    <w:rsid w:val="000B77C1"/>
    <w:rsid w:val="000E41F1"/>
    <w:rsid w:val="00142930"/>
    <w:rsid w:val="001F60FE"/>
    <w:rsid w:val="002368C5"/>
    <w:rsid w:val="00237397"/>
    <w:rsid w:val="00243867"/>
    <w:rsid w:val="00250460"/>
    <w:rsid w:val="00251D65"/>
    <w:rsid w:val="00255C7A"/>
    <w:rsid w:val="002E426F"/>
    <w:rsid w:val="00310A70"/>
    <w:rsid w:val="003643E9"/>
    <w:rsid w:val="00365F92"/>
    <w:rsid w:val="003718C8"/>
    <w:rsid w:val="003F11A3"/>
    <w:rsid w:val="00452378"/>
    <w:rsid w:val="00506954"/>
    <w:rsid w:val="00516852"/>
    <w:rsid w:val="00537457"/>
    <w:rsid w:val="00573EDB"/>
    <w:rsid w:val="00575C5B"/>
    <w:rsid w:val="005D4899"/>
    <w:rsid w:val="00605DDD"/>
    <w:rsid w:val="00633911"/>
    <w:rsid w:val="006D659C"/>
    <w:rsid w:val="006F1D50"/>
    <w:rsid w:val="0077704F"/>
    <w:rsid w:val="007B6341"/>
    <w:rsid w:val="007D0EC6"/>
    <w:rsid w:val="008020E5"/>
    <w:rsid w:val="00833D75"/>
    <w:rsid w:val="00871596"/>
    <w:rsid w:val="00871B2F"/>
    <w:rsid w:val="00881CAF"/>
    <w:rsid w:val="00887AB2"/>
    <w:rsid w:val="00894243"/>
    <w:rsid w:val="008B777F"/>
    <w:rsid w:val="008D688D"/>
    <w:rsid w:val="00911DEF"/>
    <w:rsid w:val="0091269D"/>
    <w:rsid w:val="00991201"/>
    <w:rsid w:val="009F0ACD"/>
    <w:rsid w:val="00A1198C"/>
    <w:rsid w:val="00A23A22"/>
    <w:rsid w:val="00A24DB9"/>
    <w:rsid w:val="00A42916"/>
    <w:rsid w:val="00AC5197"/>
    <w:rsid w:val="00AE2F69"/>
    <w:rsid w:val="00B74368"/>
    <w:rsid w:val="00BD34E8"/>
    <w:rsid w:val="00C060BD"/>
    <w:rsid w:val="00C85EE5"/>
    <w:rsid w:val="00CB595C"/>
    <w:rsid w:val="00D22B80"/>
    <w:rsid w:val="00D649FD"/>
    <w:rsid w:val="00D852BF"/>
    <w:rsid w:val="00D852DA"/>
    <w:rsid w:val="00D8536C"/>
    <w:rsid w:val="00DE38D1"/>
    <w:rsid w:val="00E56DB0"/>
    <w:rsid w:val="00E71242"/>
    <w:rsid w:val="00F51128"/>
    <w:rsid w:val="00F53630"/>
    <w:rsid w:val="00F572D7"/>
    <w:rsid w:val="00FA0526"/>
    <w:rsid w:val="00FA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36E1"/>
  <w15:chartTrackingRefBased/>
  <w15:docId w15:val="{C2735EB8-B6D6-49A1-B200-0C37DDCB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5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3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7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2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4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2025-04-17T20:29:00Z</cp:lastPrinted>
  <dcterms:created xsi:type="dcterms:W3CDTF">2025-04-17T20:30:00Z</dcterms:created>
  <dcterms:modified xsi:type="dcterms:W3CDTF">2025-04-17T20:30:00Z</dcterms:modified>
</cp:coreProperties>
</file>