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532" w:rsidRPr="003018C3" w:rsidRDefault="00034024" w:rsidP="003018C3">
      <w:pPr>
        <w:spacing w:after="0" w:line="240" w:lineRule="auto"/>
        <w:rPr>
          <w:rFonts w:ascii="Bell MT" w:hAnsi="Bell MT"/>
          <w:b/>
          <w:color w:val="984806" w:themeColor="accent6" w:themeShade="80"/>
          <w:sz w:val="36"/>
          <w:szCs w:val="36"/>
          <w:u w:val="single"/>
        </w:rPr>
      </w:pPr>
      <w:r w:rsidRPr="00034024">
        <w:rPr>
          <w:rFonts w:ascii="Bell MT" w:hAnsi="Bell MT"/>
          <w:b/>
          <w:color w:val="984806" w:themeColor="accent6" w:themeShade="80"/>
          <w:sz w:val="36"/>
          <w:szCs w:val="36"/>
        </w:rPr>
        <w:tab/>
      </w:r>
      <w:r w:rsidRPr="00034024">
        <w:rPr>
          <w:rFonts w:ascii="Bell MT" w:hAnsi="Bell MT"/>
          <w:b/>
          <w:color w:val="984806" w:themeColor="accent6" w:themeShade="80"/>
          <w:sz w:val="36"/>
          <w:szCs w:val="36"/>
        </w:rPr>
        <w:tab/>
      </w:r>
      <w:r w:rsidR="008A7532" w:rsidRPr="003018C3">
        <w:rPr>
          <w:rFonts w:ascii="Bell MT" w:hAnsi="Bell MT"/>
          <w:b/>
          <w:color w:val="984806" w:themeColor="accent6" w:themeShade="80"/>
          <w:sz w:val="36"/>
          <w:szCs w:val="36"/>
          <w:u w:val="single"/>
        </w:rPr>
        <w:t>Chasing After “New” Things</w:t>
      </w:r>
    </w:p>
    <w:p w:rsidR="008A7532" w:rsidRPr="003018C3" w:rsidRDefault="00034024" w:rsidP="003018C3">
      <w:pPr>
        <w:spacing w:after="0" w:line="240" w:lineRule="auto"/>
        <w:rPr>
          <w:rFonts w:ascii="Bell MT" w:hAnsi="Bell MT"/>
        </w:rPr>
      </w:pPr>
      <w:r>
        <w:rPr>
          <w:rFonts w:ascii="Bell MT" w:hAnsi="Bell MT"/>
        </w:rPr>
        <w:tab/>
      </w:r>
      <w:r>
        <w:rPr>
          <w:rFonts w:ascii="Bell MT" w:hAnsi="Bell MT"/>
        </w:rPr>
        <w:tab/>
      </w:r>
      <w:r w:rsidR="008A7532" w:rsidRPr="003018C3">
        <w:rPr>
          <w:rFonts w:ascii="Bell MT" w:hAnsi="Bell MT"/>
        </w:rPr>
        <w:t>Bill Brandstatter</w:t>
      </w:r>
    </w:p>
    <w:p w:rsidR="008A7532" w:rsidRPr="003018C3" w:rsidRDefault="00034024" w:rsidP="00034024">
      <w:pPr>
        <w:spacing w:after="0" w:line="240" w:lineRule="auto"/>
        <w:rPr>
          <w:rFonts w:ascii="Bell MT" w:hAnsi="Bell MT"/>
        </w:rPr>
      </w:pPr>
      <w:r>
        <w:rPr>
          <w:rFonts w:ascii="Bell MT" w:hAnsi="Bell MT"/>
        </w:rPr>
        <w:tab/>
      </w:r>
      <w:r>
        <w:rPr>
          <w:rFonts w:ascii="Bell MT" w:hAnsi="Bell MT"/>
        </w:rPr>
        <w:tab/>
      </w:r>
      <w:r>
        <w:rPr>
          <w:rFonts w:ascii="Bell MT" w:hAnsi="Bell MT"/>
        </w:rPr>
        <w:tab/>
      </w:r>
      <w:r>
        <w:rPr>
          <w:rFonts w:ascii="Bell MT" w:hAnsi="Bell MT"/>
        </w:rPr>
        <w:tab/>
      </w:r>
      <w:r>
        <w:rPr>
          <w:rFonts w:ascii="Bell MT" w:hAnsi="Bell MT"/>
        </w:rPr>
        <w:tab/>
      </w:r>
      <w:r>
        <w:rPr>
          <w:rFonts w:ascii="Bell MT" w:hAnsi="Bell MT"/>
        </w:rPr>
        <w:tab/>
      </w:r>
      <w:r>
        <w:rPr>
          <w:rFonts w:ascii="Bell MT" w:hAnsi="Bell MT"/>
        </w:rPr>
        <w:tab/>
      </w:r>
      <w:r>
        <w:rPr>
          <w:rFonts w:ascii="Bell MT" w:hAnsi="Bell MT"/>
        </w:rPr>
        <w:tab/>
      </w:r>
      <w:r w:rsidR="003018C3" w:rsidRPr="003018C3">
        <w:rPr>
          <w:rFonts w:ascii="Bell MT" w:hAnsi="Bell MT"/>
        </w:rPr>
        <w:drawing>
          <wp:inline distT="0" distB="0" distL="0" distR="0" wp14:anchorId="3F2E073D" wp14:editId="63D89523">
            <wp:extent cx="1486671" cy="1100138"/>
            <wp:effectExtent l="0" t="0" r="0" b="5080"/>
            <wp:docPr id="1" name="Picture 1" descr="639 What&amp;#39;s New Cliparts, Stock Vector and Royalty Free What&amp;#39;s New  Illustr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39 What&amp;#39;s New Cliparts, Stock Vector and Royalty Free What&amp;#39;s New  Illustration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671" cy="110013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A7532" w:rsidRPr="003018C3" w:rsidRDefault="008A7532" w:rsidP="003018C3">
      <w:pPr>
        <w:spacing w:after="0" w:line="240" w:lineRule="auto"/>
        <w:jc w:val="both"/>
        <w:rPr>
          <w:rFonts w:ascii="Bell MT" w:hAnsi="Bell MT"/>
          <w:sz w:val="24"/>
          <w:szCs w:val="24"/>
        </w:rPr>
      </w:pPr>
      <w:r w:rsidRPr="003018C3">
        <w:rPr>
          <w:rFonts w:ascii="Bell MT" w:hAnsi="Bell MT"/>
        </w:rPr>
        <w:tab/>
      </w:r>
      <w:r w:rsidRPr="003018C3">
        <w:rPr>
          <w:rFonts w:ascii="Bell MT" w:hAnsi="Bell MT"/>
          <w:sz w:val="24"/>
          <w:szCs w:val="24"/>
        </w:rPr>
        <w:t xml:space="preserve">Every year, something “new” comes out. </w:t>
      </w:r>
      <w:r w:rsidRPr="003018C3">
        <w:rPr>
          <w:rFonts w:ascii="Bell MT" w:hAnsi="Bell MT"/>
          <w:sz w:val="24"/>
          <w:szCs w:val="24"/>
        </w:rPr>
        <w:t xml:space="preserve"> </w:t>
      </w:r>
      <w:r w:rsidRPr="003018C3">
        <w:rPr>
          <w:rFonts w:ascii="Bell MT" w:hAnsi="Bell MT"/>
          <w:sz w:val="24"/>
          <w:szCs w:val="24"/>
        </w:rPr>
        <w:t xml:space="preserve">The past year had its share of </w:t>
      </w:r>
      <w:r w:rsidR="003018C3" w:rsidRPr="003018C3">
        <w:rPr>
          <w:rFonts w:ascii="Bell MT" w:hAnsi="Bell MT"/>
          <w:sz w:val="24"/>
          <w:szCs w:val="24"/>
        </w:rPr>
        <w:t xml:space="preserve">new things and 2022 will, also.  </w:t>
      </w:r>
      <w:r w:rsidRPr="003018C3">
        <w:rPr>
          <w:rFonts w:ascii="Bell MT" w:hAnsi="Bell MT"/>
          <w:sz w:val="24"/>
          <w:szCs w:val="24"/>
        </w:rPr>
        <w:t xml:space="preserve">We look at the rising crime rates and the lowering of morals and we know there has to be a better way. </w:t>
      </w:r>
      <w:r w:rsidRPr="003018C3">
        <w:rPr>
          <w:rFonts w:ascii="Bell MT" w:hAnsi="Bell MT"/>
          <w:sz w:val="24"/>
          <w:szCs w:val="24"/>
        </w:rPr>
        <w:t xml:space="preserve"> </w:t>
      </w:r>
      <w:r w:rsidRPr="003018C3">
        <w:rPr>
          <w:rFonts w:ascii="Bell MT" w:hAnsi="Bell MT"/>
          <w:sz w:val="24"/>
          <w:szCs w:val="24"/>
        </w:rPr>
        <w:t xml:space="preserve">We look at the skyrocketing rate of divorce and the worldly concepts of marriage and we say, “There has to be a better way.” </w:t>
      </w:r>
      <w:r w:rsidRPr="003018C3">
        <w:rPr>
          <w:rFonts w:ascii="Bell MT" w:hAnsi="Bell MT"/>
          <w:sz w:val="24"/>
          <w:szCs w:val="24"/>
        </w:rPr>
        <w:t xml:space="preserve"> </w:t>
      </w:r>
      <w:r w:rsidRPr="003018C3">
        <w:rPr>
          <w:rFonts w:ascii="Bell MT" w:hAnsi="Bell MT"/>
          <w:sz w:val="24"/>
          <w:szCs w:val="24"/>
        </w:rPr>
        <w:t xml:space="preserve">We view many other “ills” of the modern world and are forced to see that everything modern is not good. </w:t>
      </w:r>
      <w:r w:rsidRPr="003018C3">
        <w:rPr>
          <w:rFonts w:ascii="Bell MT" w:hAnsi="Bell MT"/>
          <w:sz w:val="24"/>
          <w:szCs w:val="24"/>
        </w:rPr>
        <w:t xml:space="preserve"> </w:t>
      </w:r>
      <w:r w:rsidRPr="003018C3">
        <w:rPr>
          <w:rFonts w:ascii="Bell MT" w:hAnsi="Bell MT"/>
          <w:sz w:val="24"/>
          <w:szCs w:val="24"/>
        </w:rPr>
        <w:t>We long for the time again when we didn’t have to lock our doors and a man’s word was his bond.</w:t>
      </w:r>
    </w:p>
    <w:p w:rsidR="008A7532" w:rsidRPr="003018C3" w:rsidRDefault="008A7532" w:rsidP="003018C3">
      <w:pPr>
        <w:spacing w:after="0" w:line="240" w:lineRule="auto"/>
        <w:jc w:val="both"/>
        <w:rPr>
          <w:rFonts w:ascii="Bell MT" w:hAnsi="Bell MT"/>
          <w:sz w:val="24"/>
          <w:szCs w:val="24"/>
        </w:rPr>
      </w:pPr>
      <w:r w:rsidRPr="003018C3">
        <w:rPr>
          <w:rFonts w:ascii="Bell MT" w:hAnsi="Bell MT"/>
          <w:sz w:val="24"/>
          <w:szCs w:val="24"/>
        </w:rPr>
        <w:tab/>
      </w:r>
      <w:r w:rsidRPr="003018C3">
        <w:rPr>
          <w:rFonts w:ascii="Bell MT" w:hAnsi="Bell MT"/>
          <w:sz w:val="24"/>
          <w:szCs w:val="24"/>
        </w:rPr>
        <w:t>Some “old-fashioned</w:t>
      </w:r>
      <w:r w:rsidR="00034024">
        <w:rPr>
          <w:rFonts w:ascii="Bell MT" w:hAnsi="Bell MT"/>
          <w:sz w:val="24"/>
          <w:szCs w:val="24"/>
        </w:rPr>
        <w:t xml:space="preserve">” things can still be good.  </w:t>
      </w:r>
      <w:r w:rsidRPr="003018C3">
        <w:rPr>
          <w:rFonts w:ascii="Bell MT" w:hAnsi="Bell MT"/>
          <w:b/>
          <w:color w:val="984806" w:themeColor="accent6" w:themeShade="80"/>
          <w:sz w:val="24"/>
          <w:szCs w:val="24"/>
        </w:rPr>
        <w:t>Jeremiah</w:t>
      </w:r>
      <w:r w:rsidRPr="003018C3">
        <w:rPr>
          <w:rFonts w:ascii="Bell MT" w:hAnsi="Bell MT"/>
          <w:b/>
          <w:color w:val="984806" w:themeColor="accent6" w:themeShade="80"/>
          <w:sz w:val="24"/>
          <w:szCs w:val="24"/>
        </w:rPr>
        <w:t xml:space="preserve"> 6:16</w:t>
      </w:r>
      <w:r w:rsidRPr="003018C3">
        <w:rPr>
          <w:rFonts w:ascii="Bell MT" w:hAnsi="Bell MT"/>
          <w:color w:val="984806" w:themeColor="accent6" w:themeShade="80"/>
          <w:sz w:val="24"/>
          <w:szCs w:val="24"/>
        </w:rPr>
        <w:t xml:space="preserve"> </w:t>
      </w:r>
      <w:r w:rsidRPr="003018C3">
        <w:rPr>
          <w:rFonts w:ascii="Bell MT" w:hAnsi="Bell MT"/>
          <w:sz w:val="24"/>
          <w:szCs w:val="24"/>
        </w:rPr>
        <w:t>states,</w:t>
      </w:r>
      <w:r w:rsidRPr="003018C3">
        <w:rPr>
          <w:rFonts w:ascii="Bell MT" w:hAnsi="Bell MT"/>
          <w:sz w:val="24"/>
          <w:szCs w:val="24"/>
        </w:rPr>
        <w:t xml:space="preserve"> </w:t>
      </w:r>
      <w:r w:rsidRPr="003018C3">
        <w:rPr>
          <w:rFonts w:ascii="Bell MT" w:hAnsi="Bell MT"/>
          <w:b/>
          <w:i/>
          <w:color w:val="984806" w:themeColor="accent6" w:themeShade="80"/>
          <w:sz w:val="24"/>
          <w:szCs w:val="24"/>
        </w:rPr>
        <w:t>“Ask for the old paths, where is the good way, and walk in it.”</w:t>
      </w:r>
      <w:r w:rsidR="003018C3" w:rsidRPr="003018C3">
        <w:rPr>
          <w:rFonts w:ascii="Bell MT" w:hAnsi="Bell MT"/>
          <w:sz w:val="24"/>
          <w:szCs w:val="24"/>
        </w:rPr>
        <w:t xml:space="preserve">  </w:t>
      </w:r>
      <w:r w:rsidRPr="003018C3">
        <w:rPr>
          <w:rFonts w:ascii="Bell MT" w:hAnsi="Bell MT"/>
          <w:sz w:val="24"/>
          <w:szCs w:val="24"/>
        </w:rPr>
        <w:t xml:space="preserve">Luke records, </w:t>
      </w:r>
      <w:r w:rsidRPr="003018C3">
        <w:rPr>
          <w:rFonts w:ascii="Bell MT" w:hAnsi="Bell MT"/>
          <w:b/>
          <w:i/>
          <w:color w:val="984806" w:themeColor="accent6" w:themeShade="80"/>
          <w:sz w:val="24"/>
          <w:szCs w:val="24"/>
        </w:rPr>
        <w:t>“For all the Athenians and strangers which were there spent their time in nothing else, but either to tell, or to hear some new thing.”</w:t>
      </w:r>
      <w:r w:rsidRPr="003018C3">
        <w:rPr>
          <w:rFonts w:ascii="Bell MT" w:hAnsi="Bell MT"/>
          <w:color w:val="984806" w:themeColor="accent6" w:themeShade="80"/>
          <w:sz w:val="24"/>
          <w:szCs w:val="24"/>
        </w:rPr>
        <w:t xml:space="preserve"> </w:t>
      </w:r>
      <w:r w:rsidRPr="003018C3">
        <w:rPr>
          <w:rFonts w:ascii="Bell MT" w:hAnsi="Bell MT"/>
          <w:sz w:val="24"/>
          <w:szCs w:val="24"/>
        </w:rPr>
        <w:t>(</w:t>
      </w:r>
      <w:r w:rsidRPr="003018C3">
        <w:rPr>
          <w:rFonts w:ascii="Bell MT" w:hAnsi="Bell MT"/>
          <w:b/>
          <w:color w:val="984806" w:themeColor="accent6" w:themeShade="80"/>
          <w:sz w:val="24"/>
          <w:szCs w:val="24"/>
        </w:rPr>
        <w:t>Acts 17:21</w:t>
      </w:r>
      <w:r w:rsidR="00034024">
        <w:rPr>
          <w:rFonts w:ascii="Bell MT" w:hAnsi="Bell MT"/>
          <w:sz w:val="24"/>
          <w:szCs w:val="24"/>
        </w:rPr>
        <w:t xml:space="preserve">)  </w:t>
      </w:r>
      <w:r w:rsidRPr="003018C3">
        <w:rPr>
          <w:rFonts w:ascii="Bell MT" w:hAnsi="Bell MT"/>
          <w:sz w:val="24"/>
          <w:szCs w:val="24"/>
        </w:rPr>
        <w:t>Let us look at some old things that are really “new” in a society that chases after new things.</w:t>
      </w:r>
    </w:p>
    <w:p w:rsidR="008A7532" w:rsidRPr="003018C3" w:rsidRDefault="008A7532" w:rsidP="003018C3">
      <w:pPr>
        <w:spacing w:after="0" w:line="240" w:lineRule="auto"/>
        <w:jc w:val="both"/>
        <w:rPr>
          <w:rFonts w:ascii="Bell MT" w:hAnsi="Bell MT"/>
          <w:sz w:val="24"/>
          <w:szCs w:val="24"/>
        </w:rPr>
      </w:pPr>
      <w:r w:rsidRPr="003018C3">
        <w:rPr>
          <w:rFonts w:ascii="Bell MT" w:hAnsi="Bell MT"/>
          <w:sz w:val="24"/>
          <w:szCs w:val="24"/>
        </w:rPr>
        <w:tab/>
      </w:r>
      <w:r w:rsidRPr="003018C3">
        <w:rPr>
          <w:rFonts w:ascii="Bell MT" w:hAnsi="Bell MT"/>
          <w:b/>
          <w:color w:val="984806" w:themeColor="accent6" w:themeShade="80"/>
          <w:sz w:val="24"/>
          <w:szCs w:val="24"/>
          <w:u w:val="single"/>
        </w:rPr>
        <w:t>AN OLD-FASHIONED FAITH</w:t>
      </w:r>
      <w:r w:rsidRPr="003018C3">
        <w:rPr>
          <w:rFonts w:ascii="Bell MT" w:hAnsi="Bell MT"/>
          <w:sz w:val="24"/>
          <w:szCs w:val="24"/>
        </w:rPr>
        <w:t xml:space="preserve">. </w:t>
      </w:r>
      <w:r w:rsidRPr="003018C3">
        <w:rPr>
          <w:rFonts w:ascii="Bell MT" w:hAnsi="Bell MT"/>
          <w:sz w:val="24"/>
          <w:szCs w:val="24"/>
        </w:rPr>
        <w:t xml:space="preserve"> </w:t>
      </w:r>
      <w:r w:rsidRPr="003018C3">
        <w:rPr>
          <w:rFonts w:ascii="Bell MT" w:hAnsi="Bell MT"/>
          <w:sz w:val="24"/>
          <w:szCs w:val="24"/>
        </w:rPr>
        <w:t>Some would claim that faith is “better caught than taught.”</w:t>
      </w:r>
      <w:r w:rsidRPr="003018C3">
        <w:rPr>
          <w:rFonts w:ascii="Bell MT" w:hAnsi="Bell MT"/>
          <w:sz w:val="24"/>
          <w:szCs w:val="24"/>
        </w:rPr>
        <w:t xml:space="preserve"> </w:t>
      </w:r>
      <w:r w:rsidRPr="003018C3">
        <w:rPr>
          <w:rFonts w:ascii="Bell MT" w:hAnsi="Bell MT"/>
          <w:sz w:val="24"/>
          <w:szCs w:val="24"/>
        </w:rPr>
        <w:t xml:space="preserve"> Others would say that faith is “better felt than told.”</w:t>
      </w:r>
      <w:r w:rsidRPr="003018C3">
        <w:rPr>
          <w:rFonts w:ascii="Bell MT" w:hAnsi="Bell MT"/>
          <w:sz w:val="24"/>
          <w:szCs w:val="24"/>
        </w:rPr>
        <w:t xml:space="preserve"> </w:t>
      </w:r>
      <w:r w:rsidRPr="003018C3">
        <w:rPr>
          <w:rFonts w:ascii="Bell MT" w:hAnsi="Bell MT"/>
          <w:sz w:val="24"/>
          <w:szCs w:val="24"/>
        </w:rPr>
        <w:t xml:space="preserve"> The Bible says, </w:t>
      </w:r>
      <w:r w:rsidRPr="003018C3">
        <w:rPr>
          <w:rFonts w:ascii="Bell MT" w:hAnsi="Bell MT"/>
          <w:b/>
          <w:i/>
          <w:color w:val="984806" w:themeColor="accent6" w:themeShade="80"/>
          <w:sz w:val="24"/>
          <w:szCs w:val="24"/>
        </w:rPr>
        <w:t>“Faith cometh by hearing and hearing by the word of God.”</w:t>
      </w:r>
      <w:r w:rsidRPr="003018C3">
        <w:rPr>
          <w:rFonts w:ascii="Bell MT" w:hAnsi="Bell MT"/>
          <w:sz w:val="24"/>
          <w:szCs w:val="24"/>
        </w:rPr>
        <w:t xml:space="preserve"> (</w:t>
      </w:r>
      <w:r w:rsidR="003018C3" w:rsidRPr="003018C3">
        <w:rPr>
          <w:rFonts w:ascii="Bell MT" w:hAnsi="Bell MT"/>
          <w:b/>
          <w:color w:val="984806" w:themeColor="accent6" w:themeShade="80"/>
          <w:sz w:val="24"/>
          <w:szCs w:val="24"/>
        </w:rPr>
        <w:t xml:space="preserve">Romans </w:t>
      </w:r>
      <w:r w:rsidRPr="003018C3">
        <w:rPr>
          <w:rFonts w:ascii="Bell MT" w:hAnsi="Bell MT"/>
          <w:b/>
          <w:color w:val="984806" w:themeColor="accent6" w:themeShade="80"/>
          <w:sz w:val="24"/>
          <w:szCs w:val="24"/>
        </w:rPr>
        <w:t>10:17</w:t>
      </w:r>
      <w:r w:rsidRPr="003018C3">
        <w:rPr>
          <w:rFonts w:ascii="Bell MT" w:hAnsi="Bell MT"/>
          <w:sz w:val="24"/>
          <w:szCs w:val="24"/>
        </w:rPr>
        <w:t xml:space="preserve">) </w:t>
      </w:r>
      <w:r w:rsidRPr="003018C3">
        <w:rPr>
          <w:rFonts w:ascii="Bell MT" w:hAnsi="Bell MT"/>
          <w:sz w:val="24"/>
          <w:szCs w:val="24"/>
        </w:rPr>
        <w:t xml:space="preserve"> </w:t>
      </w:r>
      <w:r w:rsidRPr="003018C3">
        <w:rPr>
          <w:rFonts w:ascii="Bell MT" w:hAnsi="Bell MT"/>
          <w:sz w:val="24"/>
          <w:szCs w:val="24"/>
        </w:rPr>
        <w:t xml:space="preserve">The reality and validity of an old-fashioned faith is not found in a person’s “think so”, but in God’s say so. </w:t>
      </w:r>
      <w:r w:rsidRPr="003018C3">
        <w:rPr>
          <w:rFonts w:ascii="Bell MT" w:hAnsi="Bell MT"/>
          <w:sz w:val="24"/>
          <w:szCs w:val="24"/>
        </w:rPr>
        <w:t xml:space="preserve"> </w:t>
      </w:r>
      <w:r w:rsidRPr="003018C3">
        <w:rPr>
          <w:rFonts w:ascii="Bell MT" w:hAnsi="Bell MT"/>
          <w:sz w:val="24"/>
          <w:szCs w:val="24"/>
        </w:rPr>
        <w:t>This faith comes from the “engrafted” or “implanted” word</w:t>
      </w:r>
      <w:r w:rsidR="003018C3" w:rsidRPr="003018C3">
        <w:rPr>
          <w:rFonts w:ascii="Bell MT" w:hAnsi="Bell MT"/>
          <w:sz w:val="24"/>
          <w:szCs w:val="24"/>
        </w:rPr>
        <w:t>.</w:t>
      </w:r>
      <w:r w:rsidRPr="003018C3">
        <w:rPr>
          <w:rFonts w:ascii="Bell MT" w:hAnsi="Bell MT"/>
          <w:sz w:val="24"/>
          <w:szCs w:val="24"/>
        </w:rPr>
        <w:t xml:space="preserve"> (</w:t>
      </w:r>
      <w:r w:rsidRPr="003018C3">
        <w:rPr>
          <w:rFonts w:ascii="Bell MT" w:hAnsi="Bell MT"/>
          <w:b/>
          <w:color w:val="984806" w:themeColor="accent6" w:themeShade="80"/>
          <w:sz w:val="24"/>
          <w:szCs w:val="24"/>
        </w:rPr>
        <w:t>James 1:21</w:t>
      </w:r>
      <w:r w:rsidR="003018C3" w:rsidRPr="003018C3">
        <w:rPr>
          <w:rFonts w:ascii="Bell MT" w:hAnsi="Bell MT"/>
          <w:sz w:val="24"/>
          <w:szCs w:val="24"/>
        </w:rPr>
        <w:t>)</w:t>
      </w:r>
    </w:p>
    <w:p w:rsidR="008A7532" w:rsidRPr="003018C3" w:rsidRDefault="008A7532" w:rsidP="003018C3">
      <w:pPr>
        <w:spacing w:after="0" w:line="240" w:lineRule="auto"/>
        <w:jc w:val="both"/>
        <w:rPr>
          <w:rFonts w:ascii="Bell MT" w:hAnsi="Bell MT"/>
          <w:sz w:val="24"/>
          <w:szCs w:val="24"/>
        </w:rPr>
      </w:pPr>
      <w:r w:rsidRPr="003018C3">
        <w:rPr>
          <w:rFonts w:ascii="Bell MT" w:hAnsi="Bell MT"/>
          <w:sz w:val="24"/>
          <w:szCs w:val="24"/>
        </w:rPr>
        <w:tab/>
      </w:r>
      <w:r w:rsidRPr="003018C3">
        <w:rPr>
          <w:rFonts w:ascii="Bell MT" w:hAnsi="Bell MT"/>
          <w:b/>
          <w:color w:val="984806" w:themeColor="accent6" w:themeShade="80"/>
          <w:sz w:val="24"/>
          <w:szCs w:val="24"/>
          <w:u w:val="single"/>
        </w:rPr>
        <w:t>AN OLD-FASHIONED OBEDIENCE</w:t>
      </w:r>
      <w:r w:rsidRPr="003018C3">
        <w:rPr>
          <w:rFonts w:ascii="Bell MT" w:hAnsi="Bell MT"/>
          <w:sz w:val="24"/>
          <w:szCs w:val="24"/>
        </w:rPr>
        <w:t xml:space="preserve">. </w:t>
      </w:r>
      <w:r w:rsidRPr="003018C3">
        <w:rPr>
          <w:rFonts w:ascii="Bell MT" w:hAnsi="Bell MT"/>
          <w:sz w:val="24"/>
          <w:szCs w:val="24"/>
        </w:rPr>
        <w:t xml:space="preserve"> </w:t>
      </w:r>
      <w:r w:rsidRPr="003018C3">
        <w:rPr>
          <w:rFonts w:ascii="Bell MT" w:hAnsi="Bell MT"/>
          <w:sz w:val="24"/>
          <w:szCs w:val="24"/>
        </w:rPr>
        <w:t xml:space="preserve">An old-fashioned faith will naturally lead to an old-fashioned obedience. </w:t>
      </w:r>
      <w:r w:rsidRPr="003018C3">
        <w:rPr>
          <w:rFonts w:ascii="Bell MT" w:hAnsi="Bell MT"/>
          <w:sz w:val="24"/>
          <w:szCs w:val="24"/>
        </w:rPr>
        <w:t xml:space="preserve"> </w:t>
      </w:r>
      <w:r w:rsidRPr="003018C3">
        <w:rPr>
          <w:rFonts w:ascii="Bell MT" w:hAnsi="Bell MT"/>
          <w:sz w:val="24"/>
          <w:szCs w:val="24"/>
        </w:rPr>
        <w:t xml:space="preserve">Jesus stated, </w:t>
      </w:r>
      <w:r w:rsidR="00034024">
        <w:rPr>
          <w:rFonts w:ascii="Bell MT" w:hAnsi="Bell MT"/>
          <w:b/>
          <w:i/>
          <w:color w:val="984806" w:themeColor="accent6" w:themeShade="80"/>
          <w:sz w:val="24"/>
          <w:szCs w:val="24"/>
        </w:rPr>
        <w:t xml:space="preserve">“Not every one that </w:t>
      </w:r>
      <w:proofErr w:type="spellStart"/>
      <w:r w:rsidR="00034024">
        <w:rPr>
          <w:rFonts w:ascii="Bell MT" w:hAnsi="Bell MT"/>
          <w:b/>
          <w:i/>
          <w:color w:val="984806" w:themeColor="accent6" w:themeShade="80"/>
          <w:sz w:val="24"/>
          <w:szCs w:val="24"/>
        </w:rPr>
        <w:t>saith</w:t>
      </w:r>
      <w:proofErr w:type="spellEnd"/>
      <w:r w:rsidR="00034024">
        <w:rPr>
          <w:rFonts w:ascii="Bell MT" w:hAnsi="Bell MT"/>
          <w:b/>
          <w:i/>
          <w:color w:val="984806" w:themeColor="accent6" w:themeShade="80"/>
          <w:sz w:val="24"/>
          <w:szCs w:val="24"/>
        </w:rPr>
        <w:t xml:space="preserve"> </w:t>
      </w:r>
      <w:bookmarkStart w:id="0" w:name="_GoBack"/>
      <w:bookmarkEnd w:id="0"/>
      <w:r w:rsidRPr="00034024">
        <w:rPr>
          <w:rFonts w:ascii="Bell MT" w:hAnsi="Bell MT"/>
          <w:b/>
          <w:i/>
          <w:color w:val="984806" w:themeColor="accent6" w:themeShade="80"/>
          <w:sz w:val="24"/>
          <w:szCs w:val="24"/>
        </w:rPr>
        <w:t xml:space="preserve">unto me, </w:t>
      </w:r>
      <w:r w:rsidR="00034024">
        <w:rPr>
          <w:rFonts w:ascii="Bell MT" w:hAnsi="Bell MT"/>
          <w:b/>
          <w:i/>
          <w:color w:val="984806" w:themeColor="accent6" w:themeShade="80"/>
          <w:sz w:val="24"/>
          <w:szCs w:val="24"/>
        </w:rPr>
        <w:t>‘</w:t>
      </w:r>
      <w:r w:rsidRPr="00034024">
        <w:rPr>
          <w:rFonts w:ascii="Bell MT" w:hAnsi="Bell MT"/>
          <w:b/>
          <w:i/>
          <w:color w:val="984806" w:themeColor="accent6" w:themeShade="80"/>
          <w:sz w:val="24"/>
          <w:szCs w:val="24"/>
        </w:rPr>
        <w:t>Lord, Lord,</w:t>
      </w:r>
      <w:r w:rsidR="00034024">
        <w:rPr>
          <w:rFonts w:ascii="Bell MT" w:hAnsi="Bell MT"/>
          <w:b/>
          <w:i/>
          <w:color w:val="984806" w:themeColor="accent6" w:themeShade="80"/>
          <w:sz w:val="24"/>
          <w:szCs w:val="24"/>
        </w:rPr>
        <w:t>’</w:t>
      </w:r>
      <w:r w:rsidRPr="00034024">
        <w:rPr>
          <w:rFonts w:ascii="Bell MT" w:hAnsi="Bell MT"/>
          <w:b/>
          <w:i/>
          <w:color w:val="984806" w:themeColor="accent6" w:themeShade="80"/>
          <w:sz w:val="24"/>
          <w:szCs w:val="24"/>
        </w:rPr>
        <w:t xml:space="preserve"> shall enter into the kingdom of heaven, but he that doeth the will of my Father which is in heaven” </w:t>
      </w:r>
      <w:r w:rsidR="00034024">
        <w:rPr>
          <w:rFonts w:ascii="Bell MT" w:hAnsi="Bell MT"/>
          <w:sz w:val="24"/>
          <w:szCs w:val="24"/>
        </w:rPr>
        <w:t>(</w:t>
      </w:r>
      <w:r w:rsidR="00034024" w:rsidRPr="00034024">
        <w:rPr>
          <w:rFonts w:ascii="Bell MT" w:hAnsi="Bell MT"/>
          <w:b/>
          <w:color w:val="984806" w:themeColor="accent6" w:themeShade="80"/>
          <w:sz w:val="24"/>
          <w:szCs w:val="24"/>
        </w:rPr>
        <w:t>Matthew</w:t>
      </w:r>
      <w:r w:rsidRPr="00034024">
        <w:rPr>
          <w:rFonts w:ascii="Bell MT" w:hAnsi="Bell MT"/>
          <w:b/>
          <w:color w:val="984806" w:themeColor="accent6" w:themeShade="80"/>
          <w:sz w:val="24"/>
          <w:szCs w:val="24"/>
        </w:rPr>
        <w:t xml:space="preserve"> 7:21</w:t>
      </w:r>
      <w:r w:rsidR="00034024">
        <w:rPr>
          <w:rFonts w:ascii="Bell MT" w:hAnsi="Bell MT"/>
          <w:sz w:val="24"/>
          <w:szCs w:val="24"/>
        </w:rPr>
        <w:t xml:space="preserve">).  </w:t>
      </w:r>
      <w:r w:rsidRPr="003018C3">
        <w:rPr>
          <w:rFonts w:ascii="Bell MT" w:hAnsi="Bell MT"/>
          <w:sz w:val="24"/>
          <w:szCs w:val="24"/>
        </w:rPr>
        <w:t xml:space="preserve">When a person really believes what God says, he or she will submit to it. </w:t>
      </w:r>
      <w:r w:rsidRPr="003018C3">
        <w:rPr>
          <w:rFonts w:ascii="Bell MT" w:hAnsi="Bell MT"/>
          <w:sz w:val="24"/>
          <w:szCs w:val="24"/>
        </w:rPr>
        <w:t xml:space="preserve"> </w:t>
      </w:r>
      <w:r w:rsidRPr="003018C3">
        <w:rPr>
          <w:rFonts w:ascii="Bell MT" w:hAnsi="Bell MT"/>
          <w:sz w:val="24"/>
          <w:szCs w:val="24"/>
        </w:rPr>
        <w:t>The faith that saves is the faith that obeys.</w:t>
      </w:r>
    </w:p>
    <w:p w:rsidR="008A7532" w:rsidRPr="003018C3" w:rsidRDefault="008A7532" w:rsidP="003018C3">
      <w:pPr>
        <w:spacing w:after="0" w:line="240" w:lineRule="auto"/>
        <w:jc w:val="both"/>
        <w:rPr>
          <w:rFonts w:ascii="Bell MT" w:hAnsi="Bell MT"/>
          <w:sz w:val="24"/>
          <w:szCs w:val="24"/>
        </w:rPr>
      </w:pPr>
      <w:r w:rsidRPr="003018C3">
        <w:rPr>
          <w:rFonts w:ascii="Bell MT" w:hAnsi="Bell MT"/>
          <w:sz w:val="24"/>
          <w:szCs w:val="24"/>
        </w:rPr>
        <w:tab/>
      </w:r>
      <w:r w:rsidRPr="003018C3">
        <w:rPr>
          <w:rFonts w:ascii="Bell MT" w:hAnsi="Bell MT"/>
          <w:b/>
          <w:color w:val="984806" w:themeColor="accent6" w:themeShade="80"/>
          <w:sz w:val="24"/>
          <w:szCs w:val="24"/>
          <w:u w:val="single"/>
        </w:rPr>
        <w:t>AN OLD-FASHIONED RIGHTEOUSNESS</w:t>
      </w:r>
      <w:r w:rsidRPr="003018C3">
        <w:rPr>
          <w:rFonts w:ascii="Bell MT" w:hAnsi="Bell MT"/>
          <w:sz w:val="24"/>
          <w:szCs w:val="24"/>
        </w:rPr>
        <w:t xml:space="preserve">. </w:t>
      </w:r>
      <w:r w:rsidRPr="003018C3">
        <w:rPr>
          <w:rFonts w:ascii="Bell MT" w:hAnsi="Bell MT"/>
          <w:sz w:val="24"/>
          <w:szCs w:val="24"/>
        </w:rPr>
        <w:t xml:space="preserve"> </w:t>
      </w:r>
      <w:r w:rsidRPr="003018C3">
        <w:rPr>
          <w:rFonts w:ascii="Bell MT" w:hAnsi="Bell MT"/>
          <w:sz w:val="24"/>
          <w:szCs w:val="24"/>
        </w:rPr>
        <w:t xml:space="preserve">In an age when people without moral anchors are crying, “What’s in it for me?” or “I’ve got to look out for myself,” we need emphasis on the righteousness which God reveals. </w:t>
      </w:r>
      <w:r w:rsidRPr="003018C3">
        <w:rPr>
          <w:rFonts w:ascii="Bell MT" w:hAnsi="Bell MT"/>
          <w:sz w:val="24"/>
          <w:szCs w:val="24"/>
        </w:rPr>
        <w:t xml:space="preserve"> </w:t>
      </w:r>
      <w:r w:rsidRPr="003018C3">
        <w:rPr>
          <w:rFonts w:ascii="Bell MT" w:hAnsi="Bell MT"/>
          <w:sz w:val="24"/>
          <w:szCs w:val="24"/>
        </w:rPr>
        <w:t>Our purpose in</w:t>
      </w:r>
      <w:r w:rsidR="003018C3" w:rsidRPr="003018C3">
        <w:rPr>
          <w:rFonts w:ascii="Bell MT" w:hAnsi="Bell MT"/>
          <w:sz w:val="24"/>
          <w:szCs w:val="24"/>
        </w:rPr>
        <w:t xml:space="preserve"> life is clearly stated in </w:t>
      </w:r>
      <w:r w:rsidR="003018C3" w:rsidRPr="003018C3">
        <w:rPr>
          <w:rFonts w:ascii="Bell MT" w:hAnsi="Bell MT"/>
          <w:b/>
          <w:color w:val="984806" w:themeColor="accent6" w:themeShade="80"/>
          <w:sz w:val="24"/>
          <w:szCs w:val="24"/>
        </w:rPr>
        <w:t>Ecclesiastes</w:t>
      </w:r>
      <w:r w:rsidRPr="003018C3">
        <w:rPr>
          <w:rFonts w:ascii="Bell MT" w:hAnsi="Bell MT"/>
          <w:b/>
          <w:color w:val="984806" w:themeColor="accent6" w:themeShade="80"/>
          <w:sz w:val="24"/>
          <w:szCs w:val="24"/>
        </w:rPr>
        <w:t xml:space="preserve"> 12:13</w:t>
      </w:r>
      <w:r w:rsidRPr="003018C3">
        <w:rPr>
          <w:rFonts w:ascii="Bell MT" w:hAnsi="Bell MT"/>
          <w:sz w:val="24"/>
          <w:szCs w:val="24"/>
        </w:rPr>
        <w:t xml:space="preserve">. </w:t>
      </w:r>
      <w:r w:rsidRPr="003018C3">
        <w:rPr>
          <w:rFonts w:ascii="Bell MT" w:hAnsi="Bell MT"/>
          <w:sz w:val="24"/>
          <w:szCs w:val="24"/>
        </w:rPr>
        <w:t xml:space="preserve"> </w:t>
      </w:r>
      <w:r w:rsidRPr="003018C3">
        <w:rPr>
          <w:rFonts w:ascii="Bell MT" w:hAnsi="Bell MT"/>
          <w:sz w:val="24"/>
          <w:szCs w:val="24"/>
        </w:rPr>
        <w:t xml:space="preserve">There Solomon wrote, </w:t>
      </w:r>
      <w:r w:rsidR="00034024">
        <w:rPr>
          <w:rFonts w:ascii="Bell MT" w:hAnsi="Bell MT"/>
          <w:b/>
          <w:i/>
          <w:color w:val="984806" w:themeColor="accent6" w:themeShade="80"/>
          <w:sz w:val="24"/>
          <w:szCs w:val="24"/>
        </w:rPr>
        <w:t>“Fear God, and keep H</w:t>
      </w:r>
      <w:r w:rsidRPr="003018C3">
        <w:rPr>
          <w:rFonts w:ascii="Bell MT" w:hAnsi="Bell MT"/>
          <w:b/>
          <w:i/>
          <w:color w:val="984806" w:themeColor="accent6" w:themeShade="80"/>
          <w:sz w:val="24"/>
          <w:szCs w:val="24"/>
        </w:rPr>
        <w:t xml:space="preserve">is commandments: for </w:t>
      </w:r>
      <w:r w:rsidR="003018C3" w:rsidRPr="003018C3">
        <w:rPr>
          <w:rFonts w:ascii="Bell MT" w:hAnsi="Bell MT"/>
          <w:b/>
          <w:i/>
          <w:color w:val="984806" w:themeColor="accent6" w:themeShade="80"/>
          <w:sz w:val="24"/>
          <w:szCs w:val="24"/>
        </w:rPr>
        <w:t xml:space="preserve">this is the whole duty of man.  </w:t>
      </w:r>
      <w:r w:rsidR="003018C3" w:rsidRPr="003018C3">
        <w:rPr>
          <w:rFonts w:ascii="Bell MT" w:hAnsi="Bell MT"/>
          <w:sz w:val="24"/>
          <w:szCs w:val="24"/>
        </w:rPr>
        <w:t xml:space="preserve">Why do right?  </w:t>
      </w:r>
      <w:r w:rsidRPr="003018C3">
        <w:rPr>
          <w:rFonts w:ascii="Bell MT" w:hAnsi="Bell MT"/>
          <w:sz w:val="24"/>
          <w:szCs w:val="24"/>
        </w:rPr>
        <w:t>Beca</w:t>
      </w:r>
      <w:r w:rsidR="003018C3" w:rsidRPr="003018C3">
        <w:rPr>
          <w:rFonts w:ascii="Bell MT" w:hAnsi="Bell MT"/>
          <w:sz w:val="24"/>
          <w:szCs w:val="24"/>
        </w:rPr>
        <w:t xml:space="preserve">use that is my purpose in life.  </w:t>
      </w:r>
      <w:r w:rsidRPr="003018C3">
        <w:rPr>
          <w:rFonts w:ascii="Bell MT" w:hAnsi="Bell MT"/>
          <w:sz w:val="24"/>
          <w:szCs w:val="24"/>
        </w:rPr>
        <w:t>Instead of expecting something back for doing right, we ought to do right because it is right.</w:t>
      </w:r>
    </w:p>
    <w:p w:rsidR="008A7532" w:rsidRPr="003018C3" w:rsidRDefault="008A7532" w:rsidP="003018C3">
      <w:pPr>
        <w:spacing w:after="0" w:line="240" w:lineRule="auto"/>
        <w:jc w:val="both"/>
        <w:rPr>
          <w:rFonts w:ascii="Bell MT" w:hAnsi="Bell MT"/>
          <w:sz w:val="24"/>
          <w:szCs w:val="24"/>
        </w:rPr>
      </w:pPr>
      <w:r w:rsidRPr="003018C3">
        <w:rPr>
          <w:rFonts w:ascii="Bell MT" w:hAnsi="Bell MT"/>
          <w:sz w:val="24"/>
          <w:szCs w:val="24"/>
        </w:rPr>
        <w:tab/>
      </w:r>
      <w:r w:rsidRPr="003018C3">
        <w:rPr>
          <w:rFonts w:ascii="Bell MT" w:hAnsi="Bell MT"/>
          <w:b/>
          <w:color w:val="984806" w:themeColor="accent6" w:themeShade="80"/>
          <w:sz w:val="24"/>
          <w:szCs w:val="24"/>
          <w:u w:val="single"/>
        </w:rPr>
        <w:t>AN OLD-FASHIONED CHURCH</w:t>
      </w:r>
      <w:r w:rsidR="00034024">
        <w:rPr>
          <w:rFonts w:ascii="Bell MT" w:hAnsi="Bell MT"/>
          <w:sz w:val="24"/>
          <w:szCs w:val="24"/>
        </w:rPr>
        <w:t xml:space="preserve">.  </w:t>
      </w:r>
      <w:r w:rsidRPr="003018C3">
        <w:rPr>
          <w:rFonts w:ascii="Bell MT" w:hAnsi="Bell MT"/>
          <w:sz w:val="24"/>
          <w:szCs w:val="24"/>
        </w:rPr>
        <w:t>Man today</w:t>
      </w:r>
      <w:r w:rsidR="00034024">
        <w:rPr>
          <w:rFonts w:ascii="Bell MT" w:hAnsi="Bell MT"/>
          <w:sz w:val="24"/>
          <w:szCs w:val="24"/>
        </w:rPr>
        <w:t xml:space="preserve"> has an obsession to be “up-to-</w:t>
      </w:r>
      <w:r w:rsidRPr="003018C3">
        <w:rPr>
          <w:rFonts w:ascii="Bell MT" w:hAnsi="Bell MT"/>
          <w:sz w:val="24"/>
          <w:szCs w:val="24"/>
        </w:rPr>
        <w:t xml:space="preserve">date.” </w:t>
      </w:r>
      <w:r w:rsidRPr="003018C3">
        <w:rPr>
          <w:rFonts w:ascii="Bell MT" w:hAnsi="Bell MT"/>
          <w:sz w:val="24"/>
          <w:szCs w:val="24"/>
        </w:rPr>
        <w:t xml:space="preserve"> </w:t>
      </w:r>
      <w:r w:rsidRPr="003018C3">
        <w:rPr>
          <w:rFonts w:ascii="Bell MT" w:hAnsi="Bell MT"/>
          <w:sz w:val="24"/>
          <w:szCs w:val="24"/>
        </w:rPr>
        <w:t xml:space="preserve">Two thousand years ago, those that obeyed the word were baptized and added to the church, according to </w:t>
      </w:r>
      <w:r w:rsidRPr="00034024">
        <w:rPr>
          <w:rFonts w:ascii="Bell MT" w:hAnsi="Bell MT"/>
          <w:b/>
          <w:color w:val="984806" w:themeColor="accent6" w:themeShade="80"/>
          <w:sz w:val="24"/>
          <w:szCs w:val="24"/>
        </w:rPr>
        <w:t>Acts 2:38</w:t>
      </w:r>
      <w:r w:rsidRPr="00034024">
        <w:rPr>
          <w:rFonts w:ascii="Bell MT" w:hAnsi="Bell MT"/>
          <w:color w:val="984806" w:themeColor="accent6" w:themeShade="80"/>
          <w:sz w:val="24"/>
          <w:szCs w:val="24"/>
        </w:rPr>
        <w:t xml:space="preserve">, </w:t>
      </w:r>
      <w:r w:rsidRPr="00034024">
        <w:rPr>
          <w:rFonts w:ascii="Bell MT" w:hAnsi="Bell MT"/>
          <w:b/>
          <w:color w:val="984806" w:themeColor="accent6" w:themeShade="80"/>
          <w:sz w:val="24"/>
          <w:szCs w:val="24"/>
        </w:rPr>
        <w:t>47</w:t>
      </w:r>
      <w:r w:rsidRPr="003018C3">
        <w:rPr>
          <w:rFonts w:ascii="Bell MT" w:hAnsi="Bell MT"/>
          <w:sz w:val="24"/>
          <w:szCs w:val="24"/>
        </w:rPr>
        <w:t xml:space="preserve">. </w:t>
      </w:r>
      <w:r w:rsidRPr="003018C3">
        <w:rPr>
          <w:rFonts w:ascii="Bell MT" w:hAnsi="Bell MT"/>
          <w:sz w:val="24"/>
          <w:szCs w:val="24"/>
        </w:rPr>
        <w:t xml:space="preserve"> </w:t>
      </w:r>
      <w:r w:rsidRPr="003018C3">
        <w:rPr>
          <w:rFonts w:ascii="Bell MT" w:hAnsi="Bell MT"/>
          <w:sz w:val="24"/>
          <w:szCs w:val="24"/>
        </w:rPr>
        <w:t>The church met on the first day of the week to break bread (</w:t>
      </w:r>
      <w:r w:rsidRPr="003018C3">
        <w:rPr>
          <w:rFonts w:ascii="Bell MT" w:hAnsi="Bell MT"/>
          <w:b/>
          <w:color w:val="984806" w:themeColor="accent6" w:themeShade="80"/>
          <w:sz w:val="24"/>
          <w:szCs w:val="24"/>
        </w:rPr>
        <w:t>Acts 20:7</w:t>
      </w:r>
      <w:r w:rsidRPr="003018C3">
        <w:rPr>
          <w:rFonts w:ascii="Bell MT" w:hAnsi="Bell MT"/>
          <w:sz w:val="24"/>
          <w:szCs w:val="24"/>
        </w:rPr>
        <w:t>).</w:t>
      </w:r>
      <w:r w:rsidRPr="003018C3">
        <w:rPr>
          <w:rFonts w:ascii="Bell MT" w:hAnsi="Bell MT"/>
          <w:sz w:val="24"/>
          <w:szCs w:val="24"/>
        </w:rPr>
        <w:t xml:space="preserve"> </w:t>
      </w:r>
      <w:r w:rsidRPr="003018C3">
        <w:rPr>
          <w:rFonts w:ascii="Bell MT" w:hAnsi="Bell MT"/>
          <w:sz w:val="24"/>
          <w:szCs w:val="24"/>
        </w:rPr>
        <w:t xml:space="preserve"> The worship of the early church was simple. </w:t>
      </w:r>
      <w:r w:rsidRPr="003018C3">
        <w:rPr>
          <w:rFonts w:ascii="Bell MT" w:hAnsi="Bell MT"/>
          <w:sz w:val="24"/>
          <w:szCs w:val="24"/>
        </w:rPr>
        <w:t xml:space="preserve"> </w:t>
      </w:r>
      <w:r w:rsidRPr="003018C3">
        <w:rPr>
          <w:rFonts w:ascii="Bell MT" w:hAnsi="Bell MT"/>
          <w:sz w:val="24"/>
          <w:szCs w:val="24"/>
        </w:rPr>
        <w:t xml:space="preserve">They didn’t have a jazz band or a dance team. </w:t>
      </w:r>
      <w:r w:rsidRPr="003018C3">
        <w:rPr>
          <w:rFonts w:ascii="Bell MT" w:hAnsi="Bell MT"/>
          <w:sz w:val="24"/>
          <w:szCs w:val="24"/>
        </w:rPr>
        <w:t xml:space="preserve"> </w:t>
      </w:r>
      <w:r w:rsidRPr="003018C3">
        <w:rPr>
          <w:rFonts w:ascii="Bell MT" w:hAnsi="Bell MT"/>
          <w:sz w:val="24"/>
          <w:szCs w:val="24"/>
        </w:rPr>
        <w:t>They sang (</w:t>
      </w:r>
      <w:r w:rsidR="003018C3" w:rsidRPr="003018C3">
        <w:rPr>
          <w:rFonts w:ascii="Bell MT" w:hAnsi="Bell MT"/>
          <w:b/>
          <w:color w:val="984806" w:themeColor="accent6" w:themeShade="80"/>
          <w:sz w:val="24"/>
          <w:szCs w:val="24"/>
        </w:rPr>
        <w:t>Ephesians</w:t>
      </w:r>
      <w:r w:rsidRPr="003018C3">
        <w:rPr>
          <w:rFonts w:ascii="Bell MT" w:hAnsi="Bell MT"/>
          <w:b/>
          <w:color w:val="984806" w:themeColor="accent6" w:themeShade="80"/>
          <w:sz w:val="24"/>
          <w:szCs w:val="24"/>
        </w:rPr>
        <w:t xml:space="preserve"> 5:19</w:t>
      </w:r>
      <w:r w:rsidR="003018C3" w:rsidRPr="003018C3">
        <w:rPr>
          <w:rFonts w:ascii="Bell MT" w:hAnsi="Bell MT"/>
          <w:sz w:val="24"/>
          <w:szCs w:val="24"/>
        </w:rPr>
        <w:t xml:space="preserve">).  </w:t>
      </w:r>
      <w:r w:rsidRPr="003018C3">
        <w:rPr>
          <w:rFonts w:ascii="Bell MT" w:hAnsi="Bell MT"/>
          <w:sz w:val="24"/>
          <w:szCs w:val="24"/>
        </w:rPr>
        <w:t xml:space="preserve">We need </w:t>
      </w:r>
      <w:r w:rsidR="003018C3" w:rsidRPr="003018C3">
        <w:rPr>
          <w:rFonts w:ascii="Bell MT" w:hAnsi="Bell MT"/>
          <w:sz w:val="24"/>
          <w:szCs w:val="24"/>
        </w:rPr>
        <w:t>old-fashioned preaching. (</w:t>
      </w:r>
      <w:r w:rsidR="003018C3" w:rsidRPr="003018C3">
        <w:rPr>
          <w:rFonts w:ascii="Bell MT" w:hAnsi="Bell MT"/>
          <w:b/>
          <w:color w:val="984806" w:themeColor="accent6" w:themeShade="80"/>
          <w:sz w:val="24"/>
          <w:szCs w:val="24"/>
        </w:rPr>
        <w:t>1 Peter</w:t>
      </w:r>
      <w:r w:rsidRPr="003018C3">
        <w:rPr>
          <w:rFonts w:ascii="Bell MT" w:hAnsi="Bell MT"/>
          <w:b/>
          <w:color w:val="984806" w:themeColor="accent6" w:themeShade="80"/>
          <w:sz w:val="24"/>
          <w:szCs w:val="24"/>
        </w:rPr>
        <w:t xml:space="preserve"> 4:11</w:t>
      </w:r>
      <w:r w:rsidRPr="003018C3">
        <w:rPr>
          <w:rFonts w:ascii="Bell MT" w:hAnsi="Bell MT"/>
          <w:sz w:val="24"/>
          <w:szCs w:val="24"/>
        </w:rPr>
        <w:t xml:space="preserve">) </w:t>
      </w:r>
      <w:r w:rsidRPr="003018C3">
        <w:rPr>
          <w:rFonts w:ascii="Bell MT" w:hAnsi="Bell MT"/>
          <w:sz w:val="24"/>
          <w:szCs w:val="24"/>
        </w:rPr>
        <w:t xml:space="preserve"> </w:t>
      </w:r>
      <w:r w:rsidRPr="003018C3">
        <w:rPr>
          <w:rFonts w:ascii="Bell MT" w:hAnsi="Bell MT"/>
          <w:sz w:val="24"/>
          <w:szCs w:val="24"/>
        </w:rPr>
        <w:t>In the early church, m</w:t>
      </w:r>
      <w:r w:rsidR="003018C3" w:rsidRPr="003018C3">
        <w:rPr>
          <w:rFonts w:ascii="Bell MT" w:hAnsi="Bell MT"/>
          <w:sz w:val="24"/>
          <w:szCs w:val="24"/>
        </w:rPr>
        <w:t>en had a leadership role (</w:t>
      </w:r>
      <w:r w:rsidR="003018C3" w:rsidRPr="003018C3">
        <w:rPr>
          <w:rFonts w:ascii="Bell MT" w:hAnsi="Bell MT"/>
          <w:b/>
          <w:color w:val="984806" w:themeColor="accent6" w:themeShade="80"/>
          <w:sz w:val="24"/>
          <w:szCs w:val="24"/>
        </w:rPr>
        <w:t>1 Timothy</w:t>
      </w:r>
      <w:r w:rsidRPr="003018C3">
        <w:rPr>
          <w:rFonts w:ascii="Bell MT" w:hAnsi="Bell MT"/>
          <w:b/>
          <w:color w:val="984806" w:themeColor="accent6" w:themeShade="80"/>
          <w:sz w:val="24"/>
          <w:szCs w:val="24"/>
        </w:rPr>
        <w:t xml:space="preserve"> 2:12</w:t>
      </w:r>
      <w:r w:rsidR="003018C3" w:rsidRPr="003018C3">
        <w:rPr>
          <w:rFonts w:ascii="Bell MT" w:hAnsi="Bell MT"/>
          <w:sz w:val="24"/>
          <w:szCs w:val="24"/>
        </w:rPr>
        <w:t xml:space="preserve">).  </w:t>
      </w:r>
      <w:r w:rsidRPr="003018C3">
        <w:rPr>
          <w:rFonts w:ascii="Bell MT" w:hAnsi="Bell MT"/>
          <w:sz w:val="24"/>
          <w:szCs w:val="24"/>
        </w:rPr>
        <w:t xml:space="preserve">The church of Christ has nothing new to offer, except what is old. </w:t>
      </w:r>
      <w:r w:rsidRPr="003018C3">
        <w:rPr>
          <w:rFonts w:ascii="Bell MT" w:hAnsi="Bell MT"/>
          <w:sz w:val="24"/>
          <w:szCs w:val="24"/>
        </w:rPr>
        <w:t xml:space="preserve"> </w:t>
      </w:r>
      <w:r w:rsidRPr="003018C3">
        <w:rPr>
          <w:rFonts w:ascii="Bell MT" w:hAnsi="Bell MT"/>
          <w:sz w:val="24"/>
          <w:szCs w:val="24"/>
        </w:rPr>
        <w:t>That which is old is actually new in our world.</w:t>
      </w:r>
    </w:p>
    <w:p w:rsidR="008A7532" w:rsidRPr="003018C3" w:rsidRDefault="008A7532" w:rsidP="003018C3">
      <w:pPr>
        <w:spacing w:after="0" w:line="240" w:lineRule="auto"/>
        <w:jc w:val="both"/>
        <w:rPr>
          <w:rFonts w:ascii="Bell MT" w:hAnsi="Bell MT"/>
          <w:sz w:val="24"/>
          <w:szCs w:val="24"/>
        </w:rPr>
      </w:pPr>
      <w:r w:rsidRPr="003018C3">
        <w:rPr>
          <w:rFonts w:ascii="Bell MT" w:hAnsi="Bell MT"/>
          <w:sz w:val="24"/>
          <w:szCs w:val="24"/>
        </w:rPr>
        <w:tab/>
      </w:r>
      <w:r w:rsidRPr="003018C3">
        <w:rPr>
          <w:rFonts w:ascii="Bell MT" w:hAnsi="Bell MT"/>
          <w:b/>
          <w:color w:val="984806" w:themeColor="accent6" w:themeShade="80"/>
          <w:sz w:val="24"/>
          <w:szCs w:val="24"/>
          <w:u w:val="single"/>
        </w:rPr>
        <w:t>AN OLD-FASHIONED STANDARD OF AUTHORITY</w:t>
      </w:r>
      <w:r w:rsidRPr="003018C3">
        <w:rPr>
          <w:rFonts w:ascii="Bell MT" w:hAnsi="Bell MT"/>
          <w:sz w:val="24"/>
          <w:szCs w:val="24"/>
        </w:rPr>
        <w:t xml:space="preserve">. </w:t>
      </w:r>
      <w:r w:rsidRPr="003018C3">
        <w:rPr>
          <w:rFonts w:ascii="Bell MT" w:hAnsi="Bell MT"/>
          <w:sz w:val="24"/>
          <w:szCs w:val="24"/>
        </w:rPr>
        <w:t xml:space="preserve"> </w:t>
      </w:r>
      <w:r w:rsidRPr="003018C3">
        <w:rPr>
          <w:rFonts w:ascii="Bell MT" w:hAnsi="Bell MT"/>
          <w:sz w:val="24"/>
          <w:szCs w:val="24"/>
        </w:rPr>
        <w:t xml:space="preserve">God’s way is the right way. </w:t>
      </w:r>
      <w:r w:rsidRPr="003018C3">
        <w:rPr>
          <w:rFonts w:ascii="Bell MT" w:hAnsi="Bell MT"/>
          <w:sz w:val="24"/>
          <w:szCs w:val="24"/>
        </w:rPr>
        <w:t xml:space="preserve"> </w:t>
      </w:r>
      <w:r w:rsidRPr="003018C3">
        <w:rPr>
          <w:rFonts w:ascii="Bell MT" w:hAnsi="Bell MT"/>
          <w:sz w:val="24"/>
          <w:szCs w:val="24"/>
        </w:rPr>
        <w:t xml:space="preserve">There has to be a standard that guides us in all that we do. </w:t>
      </w:r>
      <w:r w:rsidRPr="003018C3">
        <w:rPr>
          <w:rFonts w:ascii="Bell MT" w:hAnsi="Bell MT"/>
          <w:sz w:val="24"/>
          <w:szCs w:val="24"/>
        </w:rPr>
        <w:t xml:space="preserve"> </w:t>
      </w:r>
      <w:r w:rsidRPr="003018C3">
        <w:rPr>
          <w:rFonts w:ascii="Bell MT" w:hAnsi="Bell MT"/>
          <w:sz w:val="24"/>
          <w:szCs w:val="24"/>
        </w:rPr>
        <w:t>Man often wants to be that authority (</w:t>
      </w:r>
      <w:r w:rsidRPr="003018C3">
        <w:rPr>
          <w:rFonts w:ascii="Bell MT" w:hAnsi="Bell MT"/>
          <w:b/>
          <w:color w:val="984806" w:themeColor="accent6" w:themeShade="80"/>
          <w:sz w:val="24"/>
          <w:szCs w:val="24"/>
        </w:rPr>
        <w:t>Judges 21:25</w:t>
      </w:r>
      <w:r w:rsidRPr="003018C3">
        <w:rPr>
          <w:rFonts w:ascii="Bell MT" w:hAnsi="Bell MT"/>
          <w:sz w:val="24"/>
          <w:szCs w:val="24"/>
        </w:rPr>
        <w:t>).</w:t>
      </w:r>
      <w:r w:rsidRPr="003018C3">
        <w:rPr>
          <w:rFonts w:ascii="Bell MT" w:hAnsi="Bell MT"/>
          <w:sz w:val="24"/>
          <w:szCs w:val="24"/>
        </w:rPr>
        <w:t xml:space="preserve"> </w:t>
      </w:r>
      <w:r w:rsidRPr="003018C3">
        <w:rPr>
          <w:rFonts w:ascii="Bell MT" w:hAnsi="Bell MT"/>
          <w:sz w:val="24"/>
          <w:szCs w:val="24"/>
        </w:rPr>
        <w:t xml:space="preserve"> People want it their way. </w:t>
      </w:r>
      <w:r w:rsidRPr="003018C3">
        <w:rPr>
          <w:rFonts w:ascii="Bell MT" w:hAnsi="Bell MT"/>
          <w:sz w:val="24"/>
          <w:szCs w:val="24"/>
        </w:rPr>
        <w:t xml:space="preserve"> </w:t>
      </w:r>
      <w:r w:rsidR="003018C3" w:rsidRPr="003018C3">
        <w:rPr>
          <w:rFonts w:ascii="Bell MT" w:hAnsi="Bell MT"/>
          <w:sz w:val="24"/>
          <w:szCs w:val="24"/>
        </w:rPr>
        <w:t xml:space="preserve">As stated in </w:t>
      </w:r>
      <w:r w:rsidR="003018C3" w:rsidRPr="003018C3">
        <w:rPr>
          <w:rFonts w:ascii="Bell MT" w:hAnsi="Bell MT"/>
          <w:b/>
          <w:color w:val="984806" w:themeColor="accent6" w:themeShade="80"/>
          <w:sz w:val="24"/>
          <w:szCs w:val="24"/>
        </w:rPr>
        <w:t>Romans</w:t>
      </w:r>
      <w:r w:rsidRPr="003018C3">
        <w:rPr>
          <w:rFonts w:ascii="Bell MT" w:hAnsi="Bell MT"/>
          <w:b/>
          <w:color w:val="984806" w:themeColor="accent6" w:themeShade="80"/>
          <w:sz w:val="24"/>
          <w:szCs w:val="24"/>
        </w:rPr>
        <w:t xml:space="preserve"> 1:28</w:t>
      </w:r>
      <w:r w:rsidR="003018C3" w:rsidRPr="003018C3">
        <w:rPr>
          <w:rFonts w:ascii="Bell MT" w:hAnsi="Bell MT"/>
          <w:sz w:val="24"/>
          <w:szCs w:val="24"/>
        </w:rPr>
        <w:t>,</w:t>
      </w:r>
      <w:r w:rsidRPr="003018C3">
        <w:rPr>
          <w:rFonts w:ascii="Bell MT" w:hAnsi="Bell MT"/>
          <w:sz w:val="24"/>
          <w:szCs w:val="24"/>
        </w:rPr>
        <w:t xml:space="preserve"> </w:t>
      </w:r>
      <w:r w:rsidRPr="00034024">
        <w:rPr>
          <w:rFonts w:ascii="Bell MT" w:hAnsi="Bell MT"/>
          <w:b/>
          <w:i/>
          <w:color w:val="984806" w:themeColor="accent6" w:themeShade="80"/>
          <w:sz w:val="24"/>
          <w:szCs w:val="24"/>
        </w:rPr>
        <w:t>“Even as they did not like to re</w:t>
      </w:r>
      <w:r w:rsidR="003018C3" w:rsidRPr="00034024">
        <w:rPr>
          <w:rFonts w:ascii="Bell MT" w:hAnsi="Bell MT"/>
          <w:b/>
          <w:i/>
          <w:color w:val="984806" w:themeColor="accent6" w:themeShade="80"/>
          <w:sz w:val="24"/>
          <w:szCs w:val="24"/>
        </w:rPr>
        <w:t>tain God in their knowledge...”</w:t>
      </w:r>
      <w:r w:rsidR="003018C3" w:rsidRPr="003018C3">
        <w:rPr>
          <w:rFonts w:ascii="Bell MT" w:hAnsi="Bell MT"/>
          <w:b/>
          <w:color w:val="984806" w:themeColor="accent6" w:themeShade="80"/>
          <w:sz w:val="24"/>
          <w:szCs w:val="24"/>
        </w:rPr>
        <w:t xml:space="preserve">  </w:t>
      </w:r>
      <w:r w:rsidRPr="003018C3">
        <w:rPr>
          <w:rFonts w:ascii="Bell MT" w:hAnsi="Bell MT"/>
          <w:sz w:val="24"/>
          <w:szCs w:val="24"/>
        </w:rPr>
        <w:t xml:space="preserve">Some folks just don’t like being told what to do. </w:t>
      </w:r>
      <w:r w:rsidRPr="003018C3">
        <w:rPr>
          <w:rFonts w:ascii="Bell MT" w:hAnsi="Bell MT"/>
          <w:sz w:val="24"/>
          <w:szCs w:val="24"/>
        </w:rPr>
        <w:t xml:space="preserve"> </w:t>
      </w:r>
      <w:r w:rsidRPr="003018C3">
        <w:rPr>
          <w:rFonts w:ascii="Bell MT" w:hAnsi="Bell MT"/>
          <w:sz w:val="24"/>
          <w:szCs w:val="24"/>
        </w:rPr>
        <w:t>Jesus has all authority tod</w:t>
      </w:r>
      <w:r w:rsidR="003018C3" w:rsidRPr="003018C3">
        <w:rPr>
          <w:rFonts w:ascii="Bell MT" w:hAnsi="Bell MT"/>
          <w:sz w:val="24"/>
          <w:szCs w:val="24"/>
        </w:rPr>
        <w:t>ay in heaven and on earth (</w:t>
      </w:r>
      <w:r w:rsidR="003018C3" w:rsidRPr="003018C3">
        <w:rPr>
          <w:rFonts w:ascii="Bell MT" w:hAnsi="Bell MT"/>
          <w:b/>
          <w:color w:val="984806" w:themeColor="accent6" w:themeShade="80"/>
          <w:sz w:val="24"/>
          <w:szCs w:val="24"/>
        </w:rPr>
        <w:t>Matthew</w:t>
      </w:r>
      <w:r w:rsidRPr="003018C3">
        <w:rPr>
          <w:rFonts w:ascii="Bell MT" w:hAnsi="Bell MT"/>
          <w:b/>
          <w:color w:val="984806" w:themeColor="accent6" w:themeShade="80"/>
          <w:sz w:val="24"/>
          <w:szCs w:val="24"/>
        </w:rPr>
        <w:t xml:space="preserve"> 28:18</w:t>
      </w:r>
      <w:r w:rsidRPr="003018C3">
        <w:rPr>
          <w:rFonts w:ascii="Bell MT" w:hAnsi="Bell MT"/>
          <w:sz w:val="24"/>
          <w:szCs w:val="24"/>
        </w:rPr>
        <w:t>).</w:t>
      </w:r>
    </w:p>
    <w:p w:rsidR="00A914D2" w:rsidRPr="003018C3" w:rsidRDefault="008A7532" w:rsidP="003018C3">
      <w:pPr>
        <w:spacing w:after="0" w:line="240" w:lineRule="auto"/>
        <w:jc w:val="both"/>
        <w:rPr>
          <w:rFonts w:ascii="Bell MT" w:hAnsi="Bell MT"/>
          <w:sz w:val="24"/>
          <w:szCs w:val="24"/>
        </w:rPr>
      </w:pPr>
      <w:r w:rsidRPr="003018C3">
        <w:rPr>
          <w:rFonts w:ascii="Bell MT" w:hAnsi="Bell MT"/>
          <w:sz w:val="24"/>
          <w:szCs w:val="24"/>
        </w:rPr>
        <w:tab/>
      </w:r>
      <w:r w:rsidRPr="003018C3">
        <w:rPr>
          <w:rFonts w:ascii="Bell MT" w:hAnsi="Bell MT"/>
          <w:b/>
          <w:color w:val="984806" w:themeColor="accent6" w:themeShade="80"/>
          <w:sz w:val="24"/>
          <w:szCs w:val="24"/>
          <w:u w:val="single"/>
        </w:rPr>
        <w:t>AN OLD-FASHIONED SALVATION</w:t>
      </w:r>
      <w:r w:rsidRPr="003018C3">
        <w:rPr>
          <w:rFonts w:ascii="Bell MT" w:hAnsi="Bell MT"/>
          <w:sz w:val="24"/>
          <w:szCs w:val="24"/>
        </w:rPr>
        <w:t xml:space="preserve">. </w:t>
      </w:r>
      <w:r w:rsidRPr="003018C3">
        <w:rPr>
          <w:rFonts w:ascii="Bell MT" w:hAnsi="Bell MT"/>
          <w:sz w:val="24"/>
          <w:szCs w:val="24"/>
        </w:rPr>
        <w:t xml:space="preserve"> </w:t>
      </w:r>
      <w:r w:rsidRPr="003018C3">
        <w:rPr>
          <w:rFonts w:ascii="Bell MT" w:hAnsi="Bell MT"/>
          <w:sz w:val="24"/>
          <w:szCs w:val="24"/>
        </w:rPr>
        <w:t xml:space="preserve">It was not just saying a prayer. </w:t>
      </w:r>
      <w:r w:rsidRPr="003018C3">
        <w:rPr>
          <w:rFonts w:ascii="Bell MT" w:hAnsi="Bell MT"/>
          <w:sz w:val="24"/>
          <w:szCs w:val="24"/>
        </w:rPr>
        <w:t xml:space="preserve"> </w:t>
      </w:r>
      <w:r w:rsidR="003018C3" w:rsidRPr="003018C3">
        <w:rPr>
          <w:rFonts w:ascii="Bell MT" w:hAnsi="Bell MT"/>
          <w:sz w:val="24"/>
          <w:szCs w:val="24"/>
        </w:rPr>
        <w:t>It was not just faith.</w:t>
      </w:r>
      <w:r w:rsidR="00034024">
        <w:rPr>
          <w:rFonts w:ascii="Bell MT" w:hAnsi="Bell MT"/>
          <w:sz w:val="24"/>
          <w:szCs w:val="24"/>
        </w:rPr>
        <w:t xml:space="preserve"> </w:t>
      </w:r>
      <w:r w:rsidR="003018C3" w:rsidRPr="003018C3">
        <w:rPr>
          <w:rFonts w:ascii="Bell MT" w:hAnsi="Bell MT"/>
          <w:sz w:val="24"/>
          <w:szCs w:val="24"/>
        </w:rPr>
        <w:t>(</w:t>
      </w:r>
      <w:r w:rsidR="003018C3" w:rsidRPr="003018C3">
        <w:rPr>
          <w:rFonts w:ascii="Bell MT" w:hAnsi="Bell MT"/>
          <w:b/>
          <w:color w:val="984806" w:themeColor="accent6" w:themeShade="80"/>
          <w:sz w:val="24"/>
          <w:szCs w:val="24"/>
        </w:rPr>
        <w:t>James</w:t>
      </w:r>
      <w:r w:rsidRPr="003018C3">
        <w:rPr>
          <w:rFonts w:ascii="Bell MT" w:hAnsi="Bell MT"/>
          <w:b/>
          <w:color w:val="984806" w:themeColor="accent6" w:themeShade="80"/>
          <w:sz w:val="24"/>
          <w:szCs w:val="24"/>
        </w:rPr>
        <w:t xml:space="preserve"> 2:26</w:t>
      </w:r>
      <w:r w:rsidR="003018C3" w:rsidRPr="003018C3">
        <w:rPr>
          <w:rFonts w:ascii="Bell MT" w:hAnsi="Bell MT"/>
          <w:sz w:val="24"/>
          <w:szCs w:val="24"/>
        </w:rPr>
        <w:t>)  It was obedience.</w:t>
      </w:r>
      <w:r w:rsidR="00034024">
        <w:rPr>
          <w:rFonts w:ascii="Bell MT" w:hAnsi="Bell MT"/>
          <w:sz w:val="24"/>
          <w:szCs w:val="24"/>
        </w:rPr>
        <w:t xml:space="preserve"> </w:t>
      </w:r>
      <w:r w:rsidR="003018C3" w:rsidRPr="003018C3">
        <w:rPr>
          <w:rFonts w:ascii="Bell MT" w:hAnsi="Bell MT"/>
          <w:sz w:val="24"/>
          <w:szCs w:val="24"/>
        </w:rPr>
        <w:t>(</w:t>
      </w:r>
      <w:r w:rsidR="003018C3" w:rsidRPr="003018C3">
        <w:rPr>
          <w:rFonts w:ascii="Bell MT" w:hAnsi="Bell MT"/>
          <w:b/>
          <w:color w:val="984806" w:themeColor="accent6" w:themeShade="80"/>
          <w:sz w:val="24"/>
          <w:szCs w:val="24"/>
        </w:rPr>
        <w:t>Romans</w:t>
      </w:r>
      <w:r w:rsidRPr="003018C3">
        <w:rPr>
          <w:rFonts w:ascii="Bell MT" w:hAnsi="Bell MT"/>
          <w:b/>
          <w:color w:val="984806" w:themeColor="accent6" w:themeShade="80"/>
          <w:sz w:val="24"/>
          <w:szCs w:val="24"/>
        </w:rPr>
        <w:t xml:space="preserve"> 6:17</w:t>
      </w:r>
      <w:r w:rsidR="003018C3" w:rsidRPr="003018C3">
        <w:rPr>
          <w:rFonts w:ascii="Bell MT" w:hAnsi="Bell MT"/>
          <w:sz w:val="24"/>
          <w:szCs w:val="24"/>
        </w:rPr>
        <w:t xml:space="preserve">)  </w:t>
      </w:r>
      <w:r w:rsidRPr="003018C3">
        <w:rPr>
          <w:rFonts w:ascii="Bell MT" w:hAnsi="Bell MT"/>
          <w:sz w:val="24"/>
          <w:szCs w:val="24"/>
        </w:rPr>
        <w:t>It i</w:t>
      </w:r>
      <w:r w:rsidR="003018C3" w:rsidRPr="003018C3">
        <w:rPr>
          <w:rFonts w:ascii="Bell MT" w:hAnsi="Bell MT"/>
          <w:sz w:val="24"/>
          <w:szCs w:val="24"/>
        </w:rPr>
        <w:t>nvolved the blood of Jesus (</w:t>
      </w:r>
      <w:r w:rsidR="003018C3" w:rsidRPr="003018C3">
        <w:rPr>
          <w:rFonts w:ascii="Bell MT" w:hAnsi="Bell MT"/>
          <w:b/>
          <w:color w:val="984806" w:themeColor="accent6" w:themeShade="80"/>
          <w:sz w:val="24"/>
          <w:szCs w:val="24"/>
        </w:rPr>
        <w:t>Revelation</w:t>
      </w:r>
      <w:r w:rsidRPr="003018C3">
        <w:rPr>
          <w:rFonts w:ascii="Bell MT" w:hAnsi="Bell MT"/>
          <w:b/>
          <w:color w:val="984806" w:themeColor="accent6" w:themeShade="80"/>
          <w:sz w:val="24"/>
          <w:szCs w:val="24"/>
        </w:rPr>
        <w:t xml:space="preserve"> 1:5</w:t>
      </w:r>
      <w:r w:rsidRPr="003018C3">
        <w:rPr>
          <w:rFonts w:ascii="Bell MT" w:hAnsi="Bell MT"/>
          <w:sz w:val="24"/>
          <w:szCs w:val="24"/>
        </w:rPr>
        <w:t>); belief (</w:t>
      </w:r>
      <w:r w:rsidRPr="003018C3">
        <w:rPr>
          <w:rFonts w:ascii="Bell MT" w:hAnsi="Bell MT"/>
          <w:b/>
          <w:color w:val="984806" w:themeColor="accent6" w:themeShade="80"/>
          <w:sz w:val="24"/>
          <w:szCs w:val="24"/>
        </w:rPr>
        <w:t>John 3:16</w:t>
      </w:r>
      <w:r w:rsidR="003018C3" w:rsidRPr="003018C3">
        <w:rPr>
          <w:rFonts w:ascii="Bell MT" w:hAnsi="Bell MT"/>
          <w:sz w:val="24"/>
          <w:szCs w:val="24"/>
        </w:rPr>
        <w:t>); confession (</w:t>
      </w:r>
      <w:r w:rsidR="003018C3" w:rsidRPr="003018C3">
        <w:rPr>
          <w:rFonts w:ascii="Bell MT" w:hAnsi="Bell MT"/>
          <w:b/>
          <w:color w:val="984806" w:themeColor="accent6" w:themeShade="80"/>
          <w:sz w:val="24"/>
          <w:szCs w:val="24"/>
        </w:rPr>
        <w:t>Romans 10:9-</w:t>
      </w:r>
      <w:r w:rsidRPr="003018C3">
        <w:rPr>
          <w:rFonts w:ascii="Bell MT" w:hAnsi="Bell MT"/>
          <w:b/>
          <w:color w:val="984806" w:themeColor="accent6" w:themeShade="80"/>
          <w:sz w:val="24"/>
          <w:szCs w:val="24"/>
        </w:rPr>
        <w:t>10</w:t>
      </w:r>
      <w:r w:rsidRPr="003018C3">
        <w:rPr>
          <w:rFonts w:ascii="Bell MT" w:hAnsi="Bell MT"/>
          <w:sz w:val="24"/>
          <w:szCs w:val="24"/>
        </w:rPr>
        <w:t>); repentance (</w:t>
      </w:r>
      <w:r w:rsidRPr="003018C3">
        <w:rPr>
          <w:rFonts w:ascii="Bell MT" w:hAnsi="Bell MT"/>
          <w:b/>
          <w:color w:val="984806" w:themeColor="accent6" w:themeShade="80"/>
          <w:sz w:val="24"/>
          <w:szCs w:val="24"/>
        </w:rPr>
        <w:t>Acts 17:30</w:t>
      </w:r>
      <w:r w:rsidRPr="003018C3">
        <w:rPr>
          <w:rFonts w:ascii="Bell MT" w:hAnsi="Bell MT"/>
          <w:sz w:val="24"/>
          <w:szCs w:val="24"/>
        </w:rPr>
        <w:t>); and baptism (</w:t>
      </w:r>
      <w:r w:rsidRPr="003018C3">
        <w:rPr>
          <w:rFonts w:ascii="Bell MT" w:hAnsi="Bell MT"/>
          <w:b/>
          <w:color w:val="984806" w:themeColor="accent6" w:themeShade="80"/>
          <w:sz w:val="24"/>
          <w:szCs w:val="24"/>
        </w:rPr>
        <w:t>Mark. 16:16</w:t>
      </w:r>
      <w:r w:rsidR="003018C3" w:rsidRPr="003018C3">
        <w:rPr>
          <w:rFonts w:ascii="Bell MT" w:hAnsi="Bell MT"/>
          <w:sz w:val="24"/>
          <w:szCs w:val="24"/>
        </w:rPr>
        <w:t xml:space="preserve">).  </w:t>
      </w:r>
      <w:r w:rsidRPr="003018C3">
        <w:rPr>
          <w:rFonts w:ascii="Bell MT" w:hAnsi="Bell MT"/>
          <w:sz w:val="24"/>
          <w:szCs w:val="24"/>
        </w:rPr>
        <w:t>Let us do things God’s way and we will always be right.</w:t>
      </w:r>
    </w:p>
    <w:sectPr w:rsidR="00A914D2" w:rsidRPr="003018C3" w:rsidSect="003018C3"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532"/>
    <w:rsid w:val="00034024"/>
    <w:rsid w:val="003018C3"/>
    <w:rsid w:val="008A7532"/>
    <w:rsid w:val="00A9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8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8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2022-02-01T21:37:00Z</cp:lastPrinted>
  <dcterms:created xsi:type="dcterms:W3CDTF">2022-02-01T15:30:00Z</dcterms:created>
  <dcterms:modified xsi:type="dcterms:W3CDTF">2022-02-01T21:38:00Z</dcterms:modified>
</cp:coreProperties>
</file>