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95B" w:rsidRDefault="009C595B" w:rsidP="009C595B">
      <w:pPr>
        <w:spacing w:after="0" w:line="240" w:lineRule="auto"/>
        <w:rPr>
          <w:rFonts w:ascii="Book Antiqua" w:eastAsia="Calibri" w:hAnsi="Book Antiqua" w:cs="Times New Roman"/>
          <w:sz w:val="20"/>
          <w:szCs w:val="20"/>
        </w:rPr>
      </w:pPr>
    </w:p>
    <w:p w:rsidR="009C595B" w:rsidRPr="00D30DF1" w:rsidRDefault="009C595B" w:rsidP="009C595B">
      <w:pPr>
        <w:spacing w:after="0" w:line="240" w:lineRule="auto"/>
        <w:jc w:val="center"/>
        <w:rPr>
          <w:rFonts w:ascii="Book Antiqua" w:eastAsia="Calibri" w:hAnsi="Book Antiqua" w:cs="Times New Roman"/>
          <w:b/>
          <w:color w:val="C00000"/>
          <w:sz w:val="36"/>
          <w:szCs w:val="36"/>
          <w:u w:val="single"/>
        </w:rPr>
      </w:pPr>
      <w:r w:rsidRPr="00D30DF1">
        <w:rPr>
          <w:rFonts w:ascii="Book Antiqua" w:eastAsia="Calibri" w:hAnsi="Book Antiqua" w:cs="Times New Roman"/>
          <w:b/>
          <w:color w:val="C00000"/>
          <w:sz w:val="36"/>
          <w:szCs w:val="36"/>
          <w:u w:val="single"/>
        </w:rPr>
        <w:t>By What Authority?</w:t>
      </w:r>
    </w:p>
    <w:p w:rsidR="009C595B" w:rsidRPr="00D30DF1" w:rsidRDefault="00DA5F81" w:rsidP="009C595B">
      <w:pPr>
        <w:spacing w:after="0" w:line="240" w:lineRule="auto"/>
        <w:jc w:val="center"/>
        <w:rPr>
          <w:rFonts w:ascii="Book Antiqua" w:eastAsia="Calibri" w:hAnsi="Book Antiqua" w:cs="Times New Roman"/>
          <w:sz w:val="20"/>
          <w:szCs w:val="20"/>
        </w:rPr>
      </w:pPr>
      <w:r>
        <w:rPr>
          <w:rFonts w:ascii="Book Antiqua" w:eastAsia="Calibri" w:hAnsi="Book Antiqua" w:cs="Times New Roman"/>
          <w:sz w:val="20"/>
          <w:szCs w:val="20"/>
        </w:rPr>
        <w:t>David Watts, Jr. – Part #3</w:t>
      </w:r>
    </w:p>
    <w:p w:rsidR="00DA5F81" w:rsidRDefault="00DA5F81" w:rsidP="00DA5F81">
      <w:pPr>
        <w:spacing w:after="0" w:line="240" w:lineRule="auto"/>
        <w:jc w:val="center"/>
        <w:rPr>
          <w:rFonts w:ascii="Book Antiqua" w:eastAsia="Calibri" w:hAnsi="Book Antiqua" w:cs="Times New Roman"/>
          <w:sz w:val="24"/>
          <w:szCs w:val="24"/>
        </w:rPr>
      </w:pPr>
    </w:p>
    <w:p w:rsidR="00DA5F81" w:rsidRPr="00DA5F81" w:rsidRDefault="00DA5F81" w:rsidP="00DA5F81">
      <w:pPr>
        <w:spacing w:after="0" w:line="240" w:lineRule="auto"/>
        <w:jc w:val="both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ab/>
      </w:r>
      <w:r w:rsidRPr="00DA5F81">
        <w:rPr>
          <w:rFonts w:ascii="Book Antiqua" w:eastAsia="Calibri" w:hAnsi="Book Antiqua" w:cs="Times New Roman"/>
        </w:rPr>
        <w:t xml:space="preserve">We must love our neighbors. </w:t>
      </w:r>
      <w:r>
        <w:rPr>
          <w:rFonts w:ascii="Book Antiqua" w:eastAsia="Calibri" w:hAnsi="Book Antiqua" w:cs="Times New Roman"/>
        </w:rPr>
        <w:t xml:space="preserve"> </w:t>
      </w:r>
      <w:r w:rsidRPr="00DA5F81">
        <w:rPr>
          <w:rFonts w:ascii="Book Antiqua" w:eastAsia="Calibri" w:hAnsi="Book Antiqua" w:cs="Times New Roman"/>
        </w:rPr>
        <w:t>But</w:t>
      </w:r>
      <w:r>
        <w:rPr>
          <w:rFonts w:ascii="Book Antiqua" w:eastAsia="Calibri" w:hAnsi="Book Antiqua" w:cs="Times New Roman"/>
        </w:rPr>
        <w:t>,</w:t>
      </w:r>
      <w:r w:rsidRPr="00DA5F81">
        <w:rPr>
          <w:rFonts w:ascii="Book Antiqua" w:eastAsia="Calibri" w:hAnsi="Book Antiqua" w:cs="Times New Roman"/>
        </w:rPr>
        <w:t xml:space="preserve"> we have a first great command to love God. </w:t>
      </w:r>
      <w:r>
        <w:rPr>
          <w:rFonts w:ascii="Book Antiqua" w:eastAsia="Calibri" w:hAnsi="Book Antiqua" w:cs="Times New Roman"/>
        </w:rPr>
        <w:t xml:space="preserve"> </w:t>
      </w:r>
      <w:r w:rsidRPr="00DA5F81">
        <w:rPr>
          <w:rFonts w:ascii="Book Antiqua" w:eastAsia="Calibri" w:hAnsi="Book Antiqua" w:cs="Times New Roman"/>
        </w:rPr>
        <w:t xml:space="preserve">And loving God includes obedience to God’s commands. </w:t>
      </w:r>
      <w:r>
        <w:rPr>
          <w:rFonts w:ascii="Book Antiqua" w:eastAsia="Calibri" w:hAnsi="Book Antiqua" w:cs="Times New Roman"/>
        </w:rPr>
        <w:t xml:space="preserve"> </w:t>
      </w:r>
      <w:r w:rsidRPr="00DA5F81">
        <w:rPr>
          <w:rFonts w:ascii="Book Antiqua" w:eastAsia="Calibri" w:hAnsi="Book Antiqua" w:cs="Times New Roman"/>
        </w:rPr>
        <w:t>And God has commanded that we assemble together to partake of the Lord’s Supper.</w:t>
      </w:r>
    </w:p>
    <w:p w:rsidR="00DA5F81" w:rsidRPr="00DA5F81" w:rsidRDefault="00DA5F81" w:rsidP="00DA5F81">
      <w:pPr>
        <w:spacing w:after="0" w:line="240" w:lineRule="auto"/>
        <w:jc w:val="both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ab/>
      </w:r>
      <w:r w:rsidRPr="00DA5F81">
        <w:rPr>
          <w:rFonts w:ascii="Book Antiqua" w:eastAsia="Calibri" w:hAnsi="Book Antiqua" w:cs="Times New Roman"/>
        </w:rPr>
        <w:t>Under what circumstances can the second command cause us to viola</w:t>
      </w:r>
      <w:r>
        <w:rPr>
          <w:rFonts w:ascii="Book Antiqua" w:eastAsia="Calibri" w:hAnsi="Book Antiqua" w:cs="Times New Roman"/>
        </w:rPr>
        <w:t xml:space="preserve">te the first and great command?  </w:t>
      </w:r>
      <w:bookmarkStart w:id="0" w:name="_GoBack"/>
      <w:bookmarkEnd w:id="0"/>
      <w:r w:rsidRPr="00DA5F81">
        <w:rPr>
          <w:rFonts w:ascii="Book Antiqua" w:eastAsia="Calibri" w:hAnsi="Book Antiqua" w:cs="Times New Roman"/>
        </w:rPr>
        <w:t>Surely, there must be clear authority before we do such a thing.</w:t>
      </w:r>
    </w:p>
    <w:p w:rsidR="00DA5F81" w:rsidRDefault="00DA5F81" w:rsidP="00DA5F81">
      <w:pPr>
        <w:spacing w:after="0" w:line="240" w:lineRule="auto"/>
        <w:jc w:val="both"/>
        <w:rPr>
          <w:rFonts w:ascii="Book Antiqua" w:eastAsia="Calibri" w:hAnsi="Book Antiqua" w:cs="Times New Roman"/>
        </w:rPr>
      </w:pPr>
    </w:p>
    <w:p w:rsidR="00DA5F81" w:rsidRPr="00DA5F81" w:rsidRDefault="00DA5F81" w:rsidP="00DA5F81">
      <w:pPr>
        <w:spacing w:after="0" w:line="240" w:lineRule="auto"/>
        <w:jc w:val="center"/>
        <w:rPr>
          <w:rFonts w:ascii="Book Antiqua" w:eastAsia="Calibri" w:hAnsi="Book Antiqua" w:cs="Times New Roman"/>
          <w:b/>
          <w:color w:val="C00000"/>
          <w:u w:val="single"/>
        </w:rPr>
      </w:pPr>
      <w:r w:rsidRPr="00DA5F81">
        <w:rPr>
          <w:rFonts w:ascii="Book Antiqua" w:eastAsia="Calibri" w:hAnsi="Book Antiqua" w:cs="Times New Roman"/>
          <w:b/>
          <w:color w:val="C00000"/>
          <w:u w:val="single"/>
        </w:rPr>
        <w:t>Haven’t There Been Other Pandemics Where Churches Have Closed the Doors?</w:t>
      </w:r>
    </w:p>
    <w:p w:rsidR="00DA5F81" w:rsidRPr="00DA5F81" w:rsidRDefault="00DA5F81" w:rsidP="00DA5F81">
      <w:pPr>
        <w:spacing w:after="0" w:line="240" w:lineRule="auto"/>
        <w:jc w:val="both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ab/>
        <w:t>Perhaps; t</w:t>
      </w:r>
      <w:r w:rsidRPr="00DA5F81">
        <w:rPr>
          <w:rFonts w:ascii="Book Antiqua" w:eastAsia="Calibri" w:hAnsi="Book Antiqua" w:cs="Times New Roman"/>
        </w:rPr>
        <w:t>hat’s a question for history. But</w:t>
      </w:r>
      <w:r>
        <w:rPr>
          <w:rFonts w:ascii="Book Antiqua" w:eastAsia="Calibri" w:hAnsi="Book Antiqua" w:cs="Times New Roman"/>
        </w:rPr>
        <w:t>,</w:t>
      </w:r>
      <w:r w:rsidRPr="00DA5F81">
        <w:rPr>
          <w:rFonts w:ascii="Book Antiqua" w:eastAsia="Calibri" w:hAnsi="Book Antiqua" w:cs="Times New Roman"/>
        </w:rPr>
        <w:t xml:space="preserve"> we do not establish Bible authority </w:t>
      </w:r>
      <w:r>
        <w:rPr>
          <w:rFonts w:ascii="Book Antiqua" w:eastAsia="Calibri" w:hAnsi="Book Antiqua" w:cs="Times New Roman"/>
        </w:rPr>
        <w:t xml:space="preserve">by appealing to past practices.  </w:t>
      </w:r>
      <w:r w:rsidRPr="00DA5F81">
        <w:rPr>
          <w:rFonts w:ascii="Book Antiqua" w:eastAsia="Calibri" w:hAnsi="Book Antiqua" w:cs="Times New Roman"/>
        </w:rPr>
        <w:t>Those past practices may have been righ</w:t>
      </w:r>
      <w:r>
        <w:rPr>
          <w:rFonts w:ascii="Book Antiqua" w:eastAsia="Calibri" w:hAnsi="Book Antiqua" w:cs="Times New Roman"/>
        </w:rPr>
        <w:t xml:space="preserve">t, or they may have been wrong.  </w:t>
      </w:r>
      <w:r w:rsidRPr="00DA5F81">
        <w:rPr>
          <w:rFonts w:ascii="Book Antiqua" w:eastAsia="Calibri" w:hAnsi="Book Antiqua" w:cs="Times New Roman"/>
        </w:rPr>
        <w:t>We establish Bible authority by clear revelation in Scripture.</w:t>
      </w:r>
    </w:p>
    <w:p w:rsidR="00DA5F81" w:rsidRDefault="00DA5F81" w:rsidP="00DA5F81">
      <w:pPr>
        <w:spacing w:after="0" w:line="240" w:lineRule="auto"/>
        <w:jc w:val="both"/>
        <w:rPr>
          <w:rFonts w:ascii="Book Antiqua" w:eastAsia="Calibri" w:hAnsi="Book Antiqua" w:cs="Times New Roman"/>
        </w:rPr>
      </w:pPr>
    </w:p>
    <w:p w:rsidR="00DA5F81" w:rsidRPr="00DA5F81" w:rsidRDefault="00DA5F81" w:rsidP="00DA5F81">
      <w:pPr>
        <w:spacing w:after="0" w:line="240" w:lineRule="auto"/>
        <w:jc w:val="center"/>
        <w:rPr>
          <w:rFonts w:ascii="Book Antiqua" w:eastAsia="Calibri" w:hAnsi="Book Antiqua" w:cs="Times New Roman"/>
          <w:b/>
          <w:color w:val="C00000"/>
          <w:u w:val="single"/>
        </w:rPr>
      </w:pPr>
      <w:r w:rsidRPr="00DA5F81">
        <w:rPr>
          <w:rFonts w:ascii="Book Antiqua" w:eastAsia="Calibri" w:hAnsi="Book Antiqua" w:cs="Times New Roman"/>
          <w:b/>
          <w:color w:val="C00000"/>
          <w:u w:val="single"/>
        </w:rPr>
        <w:t>The Path Forward: Scriptural and Prudent</w:t>
      </w:r>
    </w:p>
    <w:p w:rsidR="00DA5F81" w:rsidRPr="00DA5F81" w:rsidRDefault="00DA5F81" w:rsidP="00DA5F81">
      <w:pPr>
        <w:spacing w:after="0" w:line="240" w:lineRule="auto"/>
        <w:jc w:val="both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ab/>
      </w:r>
      <w:r w:rsidRPr="00DA5F81">
        <w:rPr>
          <w:rFonts w:ascii="Book Antiqua" w:eastAsia="Calibri" w:hAnsi="Book Antiqua" w:cs="Times New Roman"/>
        </w:rPr>
        <w:t>If we limit ourselves to Scripture, as we must, and the established principles of Bible authority, here’s the path forward.</w:t>
      </w:r>
      <w:r>
        <w:rPr>
          <w:rFonts w:ascii="Book Antiqua" w:eastAsia="Calibri" w:hAnsi="Book Antiqua" w:cs="Times New Roman"/>
        </w:rPr>
        <w:t xml:space="preserve">  </w:t>
      </w:r>
      <w:r w:rsidRPr="00DA5F81">
        <w:rPr>
          <w:rFonts w:ascii="Book Antiqua" w:eastAsia="Calibri" w:hAnsi="Book Antiqua" w:cs="Times New Roman"/>
        </w:rPr>
        <w:t>No man has the authority to close the assembly on the first day of the week to remember Christ’s death and partake of the Lord’s Sup</w:t>
      </w:r>
      <w:r>
        <w:rPr>
          <w:rFonts w:ascii="Book Antiqua" w:eastAsia="Calibri" w:hAnsi="Book Antiqua" w:cs="Times New Roman"/>
        </w:rPr>
        <w:t xml:space="preserve">per together as a congregation.  </w:t>
      </w:r>
      <w:r w:rsidRPr="00DA5F81">
        <w:rPr>
          <w:rFonts w:ascii="Book Antiqua" w:eastAsia="Calibri" w:hAnsi="Book Antiqua" w:cs="Times New Roman"/>
        </w:rPr>
        <w:t xml:space="preserve">Any elders who do forbid the assembling together on the first day of the week are </w:t>
      </w:r>
      <w:r>
        <w:rPr>
          <w:rFonts w:ascii="Book Antiqua" w:eastAsia="Calibri" w:hAnsi="Book Antiqua" w:cs="Times New Roman"/>
        </w:rPr>
        <w:t xml:space="preserve">acting without Bible authority.  </w:t>
      </w:r>
      <w:r w:rsidRPr="00DA5F81">
        <w:rPr>
          <w:rFonts w:ascii="Book Antiqua" w:eastAsia="Calibri" w:hAnsi="Book Antiqua" w:cs="Times New Roman"/>
        </w:rPr>
        <w:t>They are essentially locking the doors of the building and preventing what God has demanded.</w:t>
      </w:r>
    </w:p>
    <w:p w:rsidR="00DA5F81" w:rsidRPr="00DA5F81" w:rsidRDefault="00DA5F81" w:rsidP="00DA5F81">
      <w:pPr>
        <w:spacing w:after="0" w:line="240" w:lineRule="auto"/>
        <w:jc w:val="both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ab/>
      </w:r>
      <w:r w:rsidRPr="00DA5F81">
        <w:rPr>
          <w:rFonts w:ascii="Book Antiqua" w:eastAsia="Calibri" w:hAnsi="Book Antiqua" w:cs="Times New Roman"/>
        </w:rPr>
        <w:t>The same brethren who are perfectly capable of making a reasoned decision a</w:t>
      </w:r>
      <w:r>
        <w:rPr>
          <w:rFonts w:ascii="Book Antiqua" w:eastAsia="Calibri" w:hAnsi="Book Antiqua" w:cs="Times New Roman"/>
        </w:rPr>
        <w:t>bout the safety of going to Wal-M</w:t>
      </w:r>
      <w:r w:rsidRPr="00DA5F81">
        <w:rPr>
          <w:rFonts w:ascii="Book Antiqua" w:eastAsia="Calibri" w:hAnsi="Book Antiqua" w:cs="Times New Roman"/>
        </w:rPr>
        <w:t>art or Kroger or even work, in spite of some risk, are also perfectly capable of assessing their risk in assembling for the Lord’s Supper.</w:t>
      </w:r>
    </w:p>
    <w:p w:rsidR="00DA5F81" w:rsidRPr="00DA5F81" w:rsidRDefault="00DA5F81" w:rsidP="00DA5F81">
      <w:pPr>
        <w:spacing w:after="0" w:line="240" w:lineRule="auto"/>
        <w:jc w:val="both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ab/>
      </w:r>
      <w:r w:rsidRPr="00DA5F81">
        <w:rPr>
          <w:rFonts w:ascii="Book Antiqua" w:eastAsia="Calibri" w:hAnsi="Book Antiqua" w:cs="Times New Roman"/>
        </w:rPr>
        <w:t>The Old Testament, which was written for our learning (</w:t>
      </w:r>
      <w:r w:rsidRPr="00DA5F81">
        <w:rPr>
          <w:rFonts w:ascii="Book Antiqua" w:eastAsia="Calibri" w:hAnsi="Book Antiqua" w:cs="Times New Roman"/>
          <w:b/>
          <w:color w:val="C00000"/>
        </w:rPr>
        <w:t>Rom</w:t>
      </w:r>
      <w:r w:rsidRPr="00DA5F81">
        <w:rPr>
          <w:rFonts w:ascii="Book Antiqua" w:eastAsia="Calibri" w:hAnsi="Book Antiqua" w:cs="Times New Roman"/>
          <w:b/>
          <w:color w:val="C00000"/>
        </w:rPr>
        <w:t>ans</w:t>
      </w:r>
      <w:r w:rsidRPr="00DA5F81">
        <w:rPr>
          <w:rFonts w:ascii="Book Antiqua" w:eastAsia="Calibri" w:hAnsi="Book Antiqua" w:cs="Times New Roman"/>
          <w:b/>
          <w:color w:val="C00000"/>
        </w:rPr>
        <w:t xml:space="preserve"> 15:4</w:t>
      </w:r>
      <w:r w:rsidRPr="00DA5F81">
        <w:rPr>
          <w:rFonts w:ascii="Book Antiqua" w:eastAsia="Calibri" w:hAnsi="Book Antiqua" w:cs="Times New Roman"/>
        </w:rPr>
        <w:t xml:space="preserve">) makes clear that those who are sick should be quarantined. </w:t>
      </w:r>
      <w:r>
        <w:rPr>
          <w:rFonts w:ascii="Book Antiqua" w:eastAsia="Calibri" w:hAnsi="Book Antiqua" w:cs="Times New Roman"/>
        </w:rPr>
        <w:t xml:space="preserve"> </w:t>
      </w:r>
      <w:r w:rsidRPr="00DA5F81">
        <w:rPr>
          <w:rFonts w:ascii="Book Antiqua" w:eastAsia="Calibri" w:hAnsi="Book Antiqua" w:cs="Times New Roman"/>
        </w:rPr>
        <w:t xml:space="preserve">This is Biblical. </w:t>
      </w:r>
      <w:r>
        <w:rPr>
          <w:rFonts w:ascii="Book Antiqua" w:eastAsia="Calibri" w:hAnsi="Book Antiqua" w:cs="Times New Roman"/>
        </w:rPr>
        <w:t xml:space="preserve"> </w:t>
      </w:r>
      <w:r w:rsidRPr="00DA5F81">
        <w:rPr>
          <w:rFonts w:ascii="Book Antiqua" w:eastAsia="Calibri" w:hAnsi="Book Antiqua" w:cs="Times New Roman"/>
          <w:b/>
          <w:color w:val="C00000"/>
        </w:rPr>
        <w:t>Numbers 5:1–4</w:t>
      </w:r>
      <w:r w:rsidRPr="00DA5F81">
        <w:rPr>
          <w:rFonts w:ascii="Book Antiqua" w:eastAsia="Calibri" w:hAnsi="Book Antiqua" w:cs="Times New Roman"/>
          <w:color w:val="C00000"/>
        </w:rPr>
        <w:t xml:space="preserve"> </w:t>
      </w:r>
      <w:r w:rsidRPr="00DA5F81">
        <w:rPr>
          <w:rFonts w:ascii="Book Antiqua" w:eastAsia="Calibri" w:hAnsi="Book Antiqua" w:cs="Times New Roman"/>
        </w:rPr>
        <w:t>is one such place that reminds us of this truth.</w:t>
      </w:r>
    </w:p>
    <w:p w:rsidR="00DA5F81" w:rsidRPr="00DA5F81" w:rsidRDefault="00DA5F81" w:rsidP="00DA5F81">
      <w:pPr>
        <w:spacing w:after="0" w:line="240" w:lineRule="auto"/>
        <w:jc w:val="both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ab/>
      </w:r>
      <w:r w:rsidRPr="00DA5F81">
        <w:rPr>
          <w:rFonts w:ascii="Book Antiqua" w:eastAsia="Calibri" w:hAnsi="Book Antiqua" w:cs="Times New Roman"/>
        </w:rPr>
        <w:t>Note: quarantine is not for those who have zero sym</w:t>
      </w:r>
      <w:r>
        <w:rPr>
          <w:rFonts w:ascii="Book Antiqua" w:eastAsia="Calibri" w:hAnsi="Book Antiqua" w:cs="Times New Roman"/>
        </w:rPr>
        <w:t xml:space="preserve">ptoms.  </w:t>
      </w:r>
      <w:r w:rsidRPr="00DA5F81">
        <w:rPr>
          <w:rFonts w:ascii="Book Antiqua" w:eastAsia="Calibri" w:hAnsi="Book Antiqua" w:cs="Times New Roman"/>
        </w:rPr>
        <w:t>It is for those who are sick.</w:t>
      </w:r>
      <w:r>
        <w:rPr>
          <w:rFonts w:ascii="Book Antiqua" w:eastAsia="Calibri" w:hAnsi="Book Antiqua" w:cs="Times New Roman"/>
        </w:rPr>
        <w:t xml:space="preserve">  </w:t>
      </w:r>
      <w:r w:rsidRPr="00DA5F81">
        <w:rPr>
          <w:rFonts w:ascii="Book Antiqua" w:eastAsia="Calibri" w:hAnsi="Book Antiqua" w:cs="Times New Roman"/>
        </w:rPr>
        <w:t>By application, those who are especially vulnerable are justif</w:t>
      </w:r>
      <w:r>
        <w:rPr>
          <w:rFonts w:ascii="Book Antiqua" w:eastAsia="Calibri" w:hAnsi="Book Antiqua" w:cs="Times New Roman"/>
        </w:rPr>
        <w:t xml:space="preserve">ied in remaining in quarantine.  </w:t>
      </w:r>
      <w:r w:rsidRPr="00DA5F81">
        <w:rPr>
          <w:rFonts w:ascii="Book Antiqua" w:eastAsia="Calibri" w:hAnsi="Book Antiqua" w:cs="Times New Roman"/>
        </w:rPr>
        <w:t xml:space="preserve">Likewise, there are those who must care for sick family members or friends and may not be able to assemble. </w:t>
      </w:r>
      <w:r>
        <w:rPr>
          <w:rFonts w:ascii="Book Antiqua" w:eastAsia="Calibri" w:hAnsi="Book Antiqua" w:cs="Times New Roman"/>
        </w:rPr>
        <w:t xml:space="preserve"> </w:t>
      </w:r>
      <w:r w:rsidRPr="00DA5F81">
        <w:rPr>
          <w:rFonts w:ascii="Book Antiqua" w:eastAsia="Calibri" w:hAnsi="Book Antiqua" w:cs="Times New Roman"/>
        </w:rPr>
        <w:t>This fits the Bible pattern.</w:t>
      </w:r>
      <w:r>
        <w:rPr>
          <w:rFonts w:ascii="Book Antiqua" w:eastAsia="Calibri" w:hAnsi="Book Antiqua" w:cs="Times New Roman"/>
        </w:rPr>
        <w:t xml:space="preserve">  </w:t>
      </w:r>
      <w:r>
        <w:rPr>
          <w:rFonts w:ascii="Book Antiqua" w:eastAsia="Calibri" w:hAnsi="Book Antiqua" w:cs="Times New Roman"/>
        </w:rPr>
        <w:tab/>
      </w:r>
      <w:r>
        <w:rPr>
          <w:rFonts w:ascii="Book Antiqua" w:eastAsia="Calibri" w:hAnsi="Book Antiqua" w:cs="Times New Roman"/>
        </w:rPr>
        <w:tab/>
      </w:r>
      <w:r>
        <w:rPr>
          <w:rFonts w:ascii="Book Antiqua" w:eastAsia="Calibri" w:hAnsi="Book Antiqua" w:cs="Times New Roman"/>
        </w:rPr>
        <w:tab/>
        <w:t xml:space="preserve">           </w:t>
      </w:r>
      <w:r w:rsidRPr="00DA5F81">
        <w:rPr>
          <w:rFonts w:ascii="Book Antiqua" w:eastAsia="Calibri" w:hAnsi="Book Antiqua" w:cs="Times New Roman"/>
          <w:i/>
        </w:rPr>
        <w:t>(Part #3 – continued on the back)</w:t>
      </w:r>
    </w:p>
    <w:sectPr w:rsidR="00DA5F81" w:rsidRPr="00DA5F81">
      <w:headerReference w:type="default" r:id="rId8"/>
      <w:footerReference w:type="default" r:id="rId9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B5F" w:rsidRDefault="00087B5F">
      <w:pPr>
        <w:spacing w:after="0" w:line="240" w:lineRule="auto"/>
      </w:pPr>
      <w:r>
        <w:separator/>
      </w:r>
    </w:p>
  </w:endnote>
  <w:endnote w:type="continuationSeparator" w:id="0">
    <w:p w:rsidR="00087B5F" w:rsidRDefault="00087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9C595B" w:rsidRDefault="00D01624" w:rsidP="009C595B">
    <w:pPr>
      <w:pStyle w:val="Footer"/>
      <w:pBdr>
        <w:top w:val="thinThickSmallGap" w:sz="24" w:space="0" w:color="00CC99"/>
        <w:left w:val="thinThickSmallGap" w:sz="24" w:space="4" w:color="00CC99"/>
        <w:bottom w:val="thickThinSmallGap" w:sz="24" w:space="1" w:color="00CC99"/>
        <w:right w:val="thickThinSmallGap" w:sz="24" w:space="4" w:color="00CC99"/>
      </w:pBdr>
      <w:shd w:val="clear" w:color="auto" w:fill="F3FFFC"/>
      <w:rPr>
        <w:rFonts w:ascii="Book Antiqua" w:hAnsi="Book Antiqua"/>
        <w:b/>
        <w:color w:val="C00000"/>
        <w:sz w:val="28"/>
        <w:szCs w:val="28"/>
        <w:u w:val="single"/>
      </w:rPr>
    </w:pPr>
    <w:r w:rsidRPr="009C595B">
      <w:rPr>
        <w:rFonts w:ascii="Book Antiqua" w:hAnsi="Book Antiqua"/>
        <w:b/>
        <w:color w:val="C00000"/>
        <w:sz w:val="28"/>
        <w:szCs w:val="28"/>
      </w:rPr>
      <w:t xml:space="preserve">             </w:t>
    </w:r>
    <w:r w:rsidRPr="009C595B">
      <w:rPr>
        <w:rFonts w:ascii="Book Antiqua" w:hAnsi="Book Antiqua"/>
        <w:b/>
        <w:color w:val="C00000"/>
        <w:sz w:val="28"/>
        <w:szCs w:val="28"/>
        <w:u w:val="single"/>
      </w:rPr>
      <w:t>SUNDAY SERVICES</w:t>
    </w:r>
    <w:r w:rsidRPr="009C595B">
      <w:rPr>
        <w:rFonts w:ascii="Book Antiqua" w:hAnsi="Book Antiqua"/>
        <w:b/>
        <w:color w:val="C00000"/>
        <w:sz w:val="28"/>
        <w:szCs w:val="28"/>
      </w:rPr>
      <w:t xml:space="preserve">                              </w:t>
    </w:r>
    <w:r w:rsidRPr="009C595B">
      <w:rPr>
        <w:rFonts w:ascii="Book Antiqua" w:hAnsi="Book Antiqua"/>
        <w:b/>
        <w:color w:val="C00000"/>
        <w:sz w:val="28"/>
        <w:szCs w:val="28"/>
        <w:u w:val="single"/>
      </w:rPr>
      <w:t>WEDNESDAY SERVICE</w:t>
    </w:r>
  </w:p>
  <w:p w:rsidR="00A83CB6" w:rsidRPr="009C595B" w:rsidRDefault="00D01624" w:rsidP="009C595B">
    <w:pPr>
      <w:pStyle w:val="Footer"/>
      <w:pBdr>
        <w:top w:val="thinThickSmallGap" w:sz="24" w:space="0" w:color="00CC99"/>
        <w:left w:val="thinThickSmallGap" w:sz="24" w:space="4" w:color="00CC99"/>
        <w:bottom w:val="thickThinSmallGap" w:sz="24" w:space="1" w:color="00CC99"/>
        <w:right w:val="thickThinSmallGap" w:sz="24" w:space="4" w:color="00CC99"/>
      </w:pBdr>
      <w:shd w:val="clear" w:color="auto" w:fill="F3FFFC"/>
      <w:rPr>
        <w:rFonts w:ascii="Book Antiqua" w:hAnsi="Book Antiqua"/>
        <w:b/>
        <w:color w:val="C00000"/>
      </w:rPr>
    </w:pPr>
    <w:r w:rsidRPr="009C595B">
      <w:rPr>
        <w:rFonts w:ascii="Book Antiqua" w:hAnsi="Book Antiqua"/>
        <w:b/>
        <w:color w:val="C00000"/>
      </w:rPr>
      <w:t xml:space="preserve">      Morning Assemblies… 9:00 &amp; 10:30 AM                                  Bible Classes… 7:00 PM   </w:t>
    </w:r>
  </w:p>
  <w:p w:rsidR="00A83CB6" w:rsidRPr="009C595B" w:rsidRDefault="00D01624" w:rsidP="009C595B">
    <w:pPr>
      <w:pStyle w:val="Footer"/>
      <w:pBdr>
        <w:top w:val="thinThickSmallGap" w:sz="24" w:space="0" w:color="00CC99"/>
        <w:left w:val="thinThickSmallGap" w:sz="24" w:space="4" w:color="00CC99"/>
        <w:bottom w:val="thickThinSmallGap" w:sz="24" w:space="1" w:color="00CC99"/>
        <w:right w:val="thickThinSmallGap" w:sz="24" w:space="4" w:color="00CC99"/>
      </w:pBdr>
      <w:shd w:val="clear" w:color="auto" w:fill="F3FFFC"/>
      <w:rPr>
        <w:color w:val="C00000"/>
      </w:rPr>
    </w:pPr>
    <w:r w:rsidRPr="009C595B">
      <w:rPr>
        <w:rFonts w:ascii="Book Antiqua" w:hAnsi="Book Antiqua"/>
        <w:b/>
        <w:color w:val="C00000"/>
      </w:rPr>
      <w:t xml:space="preserve">                  Bible Classes… 9:40 AM</w:t>
    </w:r>
    <w:r w:rsidRPr="009C595B">
      <w:rPr>
        <w:rFonts w:ascii="Book Antiqua" w:hAnsi="Book Antiqua"/>
        <w:b/>
        <w:color w:val="C00000"/>
      </w:rPr>
      <w:tab/>
      <w:t xml:space="preserve">                                     </w:t>
    </w:r>
    <w:r w:rsidR="001F1B4B" w:rsidRPr="009C595B">
      <w:rPr>
        <w:rFonts w:ascii="Book Antiqua" w:hAnsi="Book Antiqua"/>
        <w:b/>
        <w:color w:val="C00000"/>
      </w:rPr>
      <w:t xml:space="preserve">         </w:t>
    </w:r>
    <w:r w:rsidR="00990A03" w:rsidRPr="009C595B">
      <w:rPr>
        <w:rFonts w:ascii="Book Antiqua" w:hAnsi="Book Antiqua"/>
        <w:b/>
        <w:color w:val="C00000"/>
      </w:rPr>
      <w:t xml:space="preserve"> </w:t>
    </w:r>
    <w:r w:rsidR="001F1B4B" w:rsidRPr="009C595B">
      <w:rPr>
        <w:rFonts w:ascii="Book Antiqua" w:hAnsi="Book Antiqua"/>
        <w:b/>
        <w:color w:val="C00000"/>
      </w:rPr>
      <w:t xml:space="preserve"> </w:t>
    </w:r>
    <w:r w:rsidR="00A1414B" w:rsidRPr="009C595B">
      <w:rPr>
        <w:rFonts w:ascii="Book Antiqua" w:hAnsi="Book Antiqua"/>
        <w:b/>
        <w:color w:val="C00000"/>
      </w:rPr>
      <w:t xml:space="preserve">  </w:t>
    </w:r>
    <w:r w:rsidR="00990A03" w:rsidRPr="009C595B">
      <w:rPr>
        <w:rFonts w:ascii="Book Antiqua" w:hAnsi="Book Antiqua"/>
        <w:b/>
        <w:color w:val="C00000"/>
      </w:rPr>
      <w:t>T</w:t>
    </w:r>
    <w:r w:rsidR="00DA5F81">
      <w:rPr>
        <w:rFonts w:ascii="Book Antiqua" w:hAnsi="Book Antiqua"/>
        <w:b/>
        <w:color w:val="C00000"/>
      </w:rPr>
      <w:t>oday’s Date… 04/19</w:t>
    </w:r>
    <w:r w:rsidR="00BE25AE" w:rsidRPr="009C595B">
      <w:rPr>
        <w:rFonts w:ascii="Book Antiqua" w:hAnsi="Book Antiqua"/>
        <w:b/>
        <w:color w:val="C00000"/>
      </w:rPr>
      <w:t>/20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B5F" w:rsidRDefault="00087B5F">
      <w:pPr>
        <w:spacing w:after="0" w:line="240" w:lineRule="auto"/>
      </w:pPr>
      <w:r>
        <w:separator/>
      </w:r>
    </w:p>
  </w:footnote>
  <w:footnote w:type="continuationSeparator" w:id="0">
    <w:p w:rsidR="00087B5F" w:rsidRDefault="00087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9C595B" w:rsidRDefault="00D01624" w:rsidP="009C595B">
    <w:pPr>
      <w:pStyle w:val="Header"/>
      <w:pBdr>
        <w:top w:val="thinThickSmallGap" w:sz="24" w:space="0" w:color="00CC99"/>
        <w:left w:val="thinThickSmallGap" w:sz="24" w:space="4" w:color="00CC99"/>
        <w:bottom w:val="thickThinSmallGap" w:sz="24" w:space="1" w:color="00CC99"/>
        <w:right w:val="thickThinSmallGap" w:sz="24" w:space="4" w:color="00CC99"/>
      </w:pBdr>
      <w:shd w:val="clear" w:color="auto" w:fill="F3FFFC"/>
      <w:jc w:val="center"/>
      <w:rPr>
        <w:rFonts w:ascii="Bookman Old Style" w:hAnsi="Bookman Old Style" w:cs="Shonar Bangla"/>
        <w:b/>
        <w:color w:val="C00000"/>
        <w:sz w:val="64"/>
        <w:szCs w:val="64"/>
        <w:u w:val="single"/>
      </w:rPr>
    </w:pPr>
    <w:r w:rsidRPr="009C595B">
      <w:rPr>
        <w:rFonts w:ascii="Bookman Old Style" w:hAnsi="Bookman Old Style" w:cs="Shonar Bangla"/>
        <w:b/>
        <w:color w:val="C00000"/>
        <w:sz w:val="64"/>
        <w:szCs w:val="64"/>
        <w:u w:val="single"/>
      </w:rPr>
      <w:t>The West Mobile Motivator</w:t>
    </w:r>
  </w:p>
  <w:p w:rsidR="00A83CB6" w:rsidRPr="009C595B" w:rsidRDefault="00D01624" w:rsidP="009C595B">
    <w:pPr>
      <w:pStyle w:val="Header"/>
      <w:pBdr>
        <w:top w:val="thinThickSmallGap" w:sz="24" w:space="0" w:color="00CC99"/>
        <w:left w:val="thinThickSmallGap" w:sz="24" w:space="4" w:color="00CC99"/>
        <w:bottom w:val="thickThinSmallGap" w:sz="24" w:space="1" w:color="00CC99"/>
        <w:right w:val="thickThinSmallGap" w:sz="24" w:space="4" w:color="00CC99"/>
      </w:pBdr>
      <w:shd w:val="clear" w:color="auto" w:fill="F3FFFC"/>
      <w:jc w:val="center"/>
      <w:rPr>
        <w:rFonts w:ascii="Bookman Old Style" w:hAnsi="Bookman Old Style" w:cs="Shonar Bangla"/>
        <w:b/>
        <w:color w:val="C00000"/>
        <w:sz w:val="36"/>
        <w:szCs w:val="36"/>
      </w:rPr>
    </w:pPr>
    <w:r w:rsidRPr="009C595B">
      <w:rPr>
        <w:rFonts w:ascii="Bookman Old Style" w:hAnsi="Bookman Old Style" w:cs="Shonar Bangla"/>
        <w:b/>
        <w:color w:val="C00000"/>
        <w:sz w:val="36"/>
        <w:szCs w:val="36"/>
      </w:rPr>
      <w:t>West Mobile Church Of Christ – Mobile, Alabama</w:t>
    </w:r>
  </w:p>
  <w:p w:rsidR="00A83CB6" w:rsidRPr="009C595B" w:rsidRDefault="00A83CB6" w:rsidP="009C595B">
    <w:pPr>
      <w:pStyle w:val="Header"/>
      <w:pBdr>
        <w:top w:val="thinThickSmallGap" w:sz="24" w:space="0" w:color="00CC99"/>
        <w:left w:val="thinThickSmallGap" w:sz="24" w:space="4" w:color="00CC99"/>
        <w:bottom w:val="thickThinSmallGap" w:sz="24" w:space="1" w:color="00CC99"/>
        <w:right w:val="thickThinSmallGap" w:sz="24" w:space="4" w:color="00CC99"/>
      </w:pBdr>
      <w:shd w:val="clear" w:color="auto" w:fill="F3FFFC"/>
      <w:jc w:val="center"/>
      <w:rPr>
        <w:rFonts w:ascii="Book Antiqua" w:hAnsi="Book Antiqua" w:cs="Shonar Bangla"/>
        <w:b/>
        <w:color w:val="C00000"/>
        <w:sz w:val="20"/>
        <w:szCs w:val="20"/>
      </w:rPr>
    </w:pPr>
  </w:p>
  <w:p w:rsidR="00A83CB6" w:rsidRPr="009C595B" w:rsidRDefault="00D01624" w:rsidP="009C595B">
    <w:pPr>
      <w:pStyle w:val="Header"/>
      <w:pBdr>
        <w:top w:val="thinThickSmallGap" w:sz="24" w:space="0" w:color="00CC99"/>
        <w:left w:val="thinThickSmallGap" w:sz="24" w:space="4" w:color="00CC99"/>
        <w:bottom w:val="thickThinSmallGap" w:sz="24" w:space="1" w:color="00CC99"/>
        <w:right w:val="thickThinSmallGap" w:sz="24" w:space="4" w:color="00CC99"/>
      </w:pBdr>
      <w:shd w:val="clear" w:color="auto" w:fill="F3FFFC"/>
      <w:jc w:val="center"/>
      <w:rPr>
        <w:rFonts w:ascii="Book Antiqua" w:hAnsi="Book Antiqua" w:cs="Shonar Bangla"/>
        <w:b/>
        <w:i/>
        <w:color w:val="C00000"/>
        <w:sz w:val="24"/>
        <w:szCs w:val="24"/>
      </w:rPr>
    </w:pPr>
    <w:r w:rsidRPr="009C595B">
      <w:rPr>
        <w:rFonts w:ascii="Book Antiqua" w:hAnsi="Book Antiqua" w:cs="Shonar Bangla"/>
        <w:b/>
        <w:i/>
        <w:color w:val="C00000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9C595B" w:rsidRDefault="00D01624" w:rsidP="009C595B">
    <w:pPr>
      <w:pStyle w:val="Header"/>
      <w:pBdr>
        <w:top w:val="thinThickSmallGap" w:sz="24" w:space="0" w:color="00CC99"/>
        <w:left w:val="thinThickSmallGap" w:sz="24" w:space="4" w:color="00CC99"/>
        <w:bottom w:val="thickThinSmallGap" w:sz="24" w:space="1" w:color="00CC99"/>
        <w:right w:val="thickThinSmallGap" w:sz="24" w:space="4" w:color="00CC99"/>
      </w:pBdr>
      <w:shd w:val="clear" w:color="auto" w:fill="F3FFFC"/>
      <w:jc w:val="center"/>
      <w:rPr>
        <w:rFonts w:ascii="Book Antiqua" w:hAnsi="Book Antiqua" w:cs="Shonar Bangla"/>
        <w:b/>
        <w:i/>
        <w:color w:val="C00000"/>
        <w:sz w:val="24"/>
        <w:szCs w:val="24"/>
      </w:rPr>
    </w:pPr>
    <w:r w:rsidRPr="009C595B">
      <w:rPr>
        <w:rFonts w:ascii="Book Antiqua" w:hAnsi="Book Antiqua" w:cs="Shonar Bangla"/>
        <w:b/>
        <w:i/>
        <w:color w:val="C00000"/>
        <w:sz w:val="24"/>
        <w:szCs w:val="24"/>
      </w:rPr>
      <w:t>that they may lay hold on eternal life, 1 Timothy 6:17-18.”</w:t>
    </w:r>
  </w:p>
  <w:p w:rsidR="00A83CB6" w:rsidRPr="009C595B" w:rsidRDefault="00D01624" w:rsidP="009C595B">
    <w:pPr>
      <w:pStyle w:val="Header"/>
      <w:pBdr>
        <w:top w:val="thinThickSmallGap" w:sz="24" w:space="0" w:color="00CC99"/>
        <w:left w:val="thinThickSmallGap" w:sz="24" w:space="4" w:color="00CC99"/>
        <w:bottom w:val="thickThinSmallGap" w:sz="24" w:space="1" w:color="00CC99"/>
        <w:right w:val="thickThinSmallGap" w:sz="24" w:space="4" w:color="00CC99"/>
      </w:pBdr>
      <w:shd w:val="clear" w:color="auto" w:fill="F3FFFC"/>
      <w:rPr>
        <w:rFonts w:ascii="Ebrima" w:hAnsi="Ebrima" w:cs="Shonar Bangla"/>
        <w:b/>
        <w:color w:val="C00000"/>
        <w:sz w:val="20"/>
        <w:szCs w:val="20"/>
      </w:rPr>
    </w:pPr>
    <w:r w:rsidRPr="009C595B">
      <w:rPr>
        <w:rFonts w:ascii="Ebrima" w:hAnsi="Ebrima" w:cs="Shonar Bangla"/>
        <w:b/>
        <w:color w:val="C00000"/>
        <w:sz w:val="24"/>
        <w:szCs w:val="24"/>
      </w:rPr>
      <w:t xml:space="preserve"> </w:t>
    </w:r>
  </w:p>
  <w:p w:rsidR="00A83CB6" w:rsidRPr="009C595B" w:rsidRDefault="00D01624" w:rsidP="009C595B">
    <w:pPr>
      <w:pStyle w:val="Header"/>
      <w:pBdr>
        <w:top w:val="thinThickSmallGap" w:sz="24" w:space="0" w:color="00CC99"/>
        <w:left w:val="thinThickSmallGap" w:sz="24" w:space="4" w:color="00CC99"/>
        <w:bottom w:val="thickThinSmallGap" w:sz="24" w:space="1" w:color="00CC99"/>
        <w:right w:val="thickThinSmallGap" w:sz="24" w:space="4" w:color="00CC99"/>
      </w:pBdr>
      <w:shd w:val="clear" w:color="auto" w:fill="F3FFFC"/>
      <w:rPr>
        <w:rFonts w:ascii="Ebrima" w:hAnsi="Ebrima" w:cs="Shonar Bangla"/>
        <w:b/>
        <w:color w:val="C00000"/>
        <w:sz w:val="20"/>
        <w:szCs w:val="20"/>
      </w:rPr>
    </w:pPr>
    <w:r w:rsidRPr="009C595B">
      <w:rPr>
        <w:rFonts w:ascii="Ebrima" w:hAnsi="Ebrima" w:cs="Shonar Bangla"/>
        <w:b/>
        <w:color w:val="C00000"/>
        <w:sz w:val="20"/>
        <w:szCs w:val="20"/>
      </w:rPr>
      <w:t xml:space="preserve">       </w:t>
    </w:r>
    <w:r w:rsidRPr="009C595B">
      <w:rPr>
        <w:rFonts w:ascii="Ebrima" w:hAnsi="Ebrima" w:cs="Shonar Bangla"/>
        <w:b/>
        <w:color w:val="C00000"/>
        <w:sz w:val="24"/>
        <w:szCs w:val="24"/>
      </w:rPr>
      <w:t>129 Hillcrest Road                                                                  Ken Sils, Evangelist</w:t>
    </w:r>
  </w:p>
  <w:p w:rsidR="00A83CB6" w:rsidRPr="009C595B" w:rsidRDefault="00D01624" w:rsidP="009C595B">
    <w:pPr>
      <w:pStyle w:val="Header"/>
      <w:pBdr>
        <w:top w:val="thinThickSmallGap" w:sz="24" w:space="0" w:color="00CC99"/>
        <w:left w:val="thinThickSmallGap" w:sz="24" w:space="4" w:color="00CC99"/>
        <w:bottom w:val="thickThinSmallGap" w:sz="24" w:space="1" w:color="00CC99"/>
        <w:right w:val="thickThinSmallGap" w:sz="24" w:space="4" w:color="00CC99"/>
      </w:pBdr>
      <w:shd w:val="clear" w:color="auto" w:fill="F3FFFC"/>
      <w:rPr>
        <w:rFonts w:ascii="Ebrima" w:hAnsi="Ebrima" w:cs="Shonar Bangla"/>
        <w:b/>
        <w:i/>
        <w:color w:val="C00000"/>
        <w:sz w:val="24"/>
        <w:szCs w:val="24"/>
      </w:rPr>
    </w:pPr>
    <w:r w:rsidRPr="009C595B">
      <w:rPr>
        <w:rFonts w:ascii="Ebrima" w:hAnsi="Ebrima" w:cs="Shonar Bangla"/>
        <w:b/>
        <w:color w:val="C00000"/>
        <w:sz w:val="24"/>
        <w:szCs w:val="24"/>
      </w:rPr>
      <w:t xml:space="preserve">       Mobile, AL 36608                                                                     (251) 342-4144</w:t>
    </w:r>
  </w:p>
  <w:p w:rsidR="00A83CB6" w:rsidRPr="009C595B" w:rsidRDefault="00A83CB6" w:rsidP="009C595B">
    <w:pPr>
      <w:pStyle w:val="Header"/>
      <w:pBdr>
        <w:top w:val="thinThickSmallGap" w:sz="24" w:space="0" w:color="00CC99"/>
        <w:left w:val="thinThickSmallGap" w:sz="24" w:space="4" w:color="00CC99"/>
        <w:bottom w:val="thickThinSmallGap" w:sz="24" w:space="1" w:color="00CC99"/>
        <w:right w:val="thickThinSmallGap" w:sz="24" w:space="4" w:color="00CC99"/>
      </w:pBdr>
      <w:shd w:val="clear" w:color="auto" w:fill="F3FFFC"/>
      <w:jc w:val="center"/>
      <w:rPr>
        <w:rFonts w:ascii="Bookman Old Style" w:hAnsi="Bookman Old Style" w:cs="Shonar Bangla"/>
        <w:b/>
        <w:color w:val="C00000"/>
        <w:sz w:val="8"/>
        <w:szCs w:val="8"/>
      </w:rPr>
    </w:pPr>
  </w:p>
  <w:p w:rsidR="00A83CB6" w:rsidRPr="009C595B" w:rsidRDefault="00D01624" w:rsidP="009C595B">
    <w:pPr>
      <w:pStyle w:val="Header"/>
      <w:pBdr>
        <w:top w:val="thinThickSmallGap" w:sz="24" w:space="0" w:color="00CC99"/>
        <w:left w:val="thinThickSmallGap" w:sz="24" w:space="4" w:color="00CC99"/>
        <w:bottom w:val="thickThinSmallGap" w:sz="24" w:space="1" w:color="00CC99"/>
        <w:right w:val="thickThinSmallGap" w:sz="24" w:space="4" w:color="00CC99"/>
      </w:pBdr>
      <w:shd w:val="clear" w:color="auto" w:fill="F3FFFC"/>
      <w:jc w:val="center"/>
      <w:rPr>
        <w:rFonts w:ascii="Bookman Old Style" w:hAnsi="Bookman Old Style" w:cs="Shonar Bangla"/>
        <w:b/>
        <w:i/>
        <w:color w:val="C00000"/>
        <w:sz w:val="24"/>
        <w:szCs w:val="24"/>
      </w:rPr>
    </w:pPr>
    <w:r w:rsidRPr="009C595B">
      <w:rPr>
        <w:rFonts w:ascii="Bookman Old Style" w:hAnsi="Bookman Old Style" w:cs="Shonar Bangla"/>
        <w:b/>
        <w:color w:val="C00000"/>
        <w:sz w:val="24"/>
        <w:szCs w:val="24"/>
      </w:rPr>
      <w:t xml:space="preserve">website: </w:t>
    </w:r>
    <w:r w:rsidRPr="009C595B">
      <w:rPr>
        <w:rFonts w:ascii="Bookman Old Style" w:hAnsi="Bookman Old Style" w:cs="Shonar Bangla"/>
        <w:b/>
        <w:i/>
        <w:color w:val="C00000"/>
        <w:sz w:val="24"/>
        <w:szCs w:val="24"/>
      </w:rPr>
      <w:t>westmobilechurch.com</w:t>
    </w:r>
  </w:p>
  <w:p w:rsidR="00A83CB6" w:rsidRPr="009C595B" w:rsidRDefault="00D01624" w:rsidP="009C595B">
    <w:pPr>
      <w:pStyle w:val="Header"/>
      <w:pBdr>
        <w:top w:val="thinThickSmallGap" w:sz="24" w:space="0" w:color="00CC99"/>
        <w:left w:val="thinThickSmallGap" w:sz="24" w:space="4" w:color="00CC99"/>
        <w:bottom w:val="thickThinSmallGap" w:sz="24" w:space="1" w:color="00CC99"/>
        <w:right w:val="thickThinSmallGap" w:sz="24" w:space="4" w:color="00CC99"/>
      </w:pBdr>
      <w:shd w:val="clear" w:color="auto" w:fill="F3FFFC"/>
      <w:jc w:val="center"/>
      <w:rPr>
        <w:rFonts w:ascii="Bookman Old Style" w:hAnsi="Bookman Old Style" w:cs="Shonar Bangla"/>
        <w:b/>
        <w:i/>
        <w:color w:val="C00000"/>
        <w:sz w:val="8"/>
        <w:szCs w:val="8"/>
      </w:rPr>
    </w:pPr>
    <w:r w:rsidRPr="009C595B">
      <w:rPr>
        <w:rFonts w:ascii="Bookman Old Style" w:hAnsi="Bookman Old Style" w:cs="Shonar Bangla"/>
        <w:b/>
        <w:color w:val="C00000"/>
        <w:sz w:val="24"/>
        <w:szCs w:val="24"/>
      </w:rPr>
      <w:t xml:space="preserve">fb: </w:t>
    </w:r>
    <w:r w:rsidRPr="009C595B">
      <w:rPr>
        <w:rFonts w:ascii="Bookman Old Style" w:hAnsi="Bookman Old Style" w:cs="Shonar Bangla"/>
        <w:b/>
        <w:i/>
        <w:color w:val="C00000"/>
        <w:sz w:val="24"/>
        <w:szCs w:val="24"/>
      </w:rPr>
      <w:t>West Mobile Church Of Christ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0486"/>
    <w:rsid w:val="00004036"/>
    <w:rsid w:val="00006505"/>
    <w:rsid w:val="00007847"/>
    <w:rsid w:val="0001413F"/>
    <w:rsid w:val="00015D1F"/>
    <w:rsid w:val="0001712C"/>
    <w:rsid w:val="000227E0"/>
    <w:rsid w:val="00024EB2"/>
    <w:rsid w:val="000339C3"/>
    <w:rsid w:val="00035A74"/>
    <w:rsid w:val="0004219A"/>
    <w:rsid w:val="0004265D"/>
    <w:rsid w:val="00047498"/>
    <w:rsid w:val="0005371A"/>
    <w:rsid w:val="0005740B"/>
    <w:rsid w:val="000674D3"/>
    <w:rsid w:val="0007092A"/>
    <w:rsid w:val="00074806"/>
    <w:rsid w:val="00074927"/>
    <w:rsid w:val="00074B54"/>
    <w:rsid w:val="00084BEE"/>
    <w:rsid w:val="00087B55"/>
    <w:rsid w:val="00087B5F"/>
    <w:rsid w:val="00091ABF"/>
    <w:rsid w:val="00095BA1"/>
    <w:rsid w:val="000A158B"/>
    <w:rsid w:val="000A24A5"/>
    <w:rsid w:val="000A57E6"/>
    <w:rsid w:val="000A726E"/>
    <w:rsid w:val="000C7911"/>
    <w:rsid w:val="000D709C"/>
    <w:rsid w:val="000E157A"/>
    <w:rsid w:val="000F42BD"/>
    <w:rsid w:val="000F7C01"/>
    <w:rsid w:val="001043DB"/>
    <w:rsid w:val="00105A2B"/>
    <w:rsid w:val="00110D68"/>
    <w:rsid w:val="00115E89"/>
    <w:rsid w:val="001205D8"/>
    <w:rsid w:val="001217F0"/>
    <w:rsid w:val="0012456B"/>
    <w:rsid w:val="00126FC7"/>
    <w:rsid w:val="00131C22"/>
    <w:rsid w:val="001323E8"/>
    <w:rsid w:val="00132A57"/>
    <w:rsid w:val="001365ED"/>
    <w:rsid w:val="0014360A"/>
    <w:rsid w:val="00144C5C"/>
    <w:rsid w:val="0014505D"/>
    <w:rsid w:val="00152034"/>
    <w:rsid w:val="00152B5D"/>
    <w:rsid w:val="00162AE3"/>
    <w:rsid w:val="001659D5"/>
    <w:rsid w:val="00167E25"/>
    <w:rsid w:val="001707F0"/>
    <w:rsid w:val="0017226F"/>
    <w:rsid w:val="00173F7A"/>
    <w:rsid w:val="001749A3"/>
    <w:rsid w:val="00174AC8"/>
    <w:rsid w:val="00176346"/>
    <w:rsid w:val="00180321"/>
    <w:rsid w:val="00191B19"/>
    <w:rsid w:val="001943CD"/>
    <w:rsid w:val="001A2C36"/>
    <w:rsid w:val="001A4FDC"/>
    <w:rsid w:val="001A6D32"/>
    <w:rsid w:val="001B0920"/>
    <w:rsid w:val="001B560E"/>
    <w:rsid w:val="001B5711"/>
    <w:rsid w:val="001B5F3D"/>
    <w:rsid w:val="001C0C68"/>
    <w:rsid w:val="001C4C34"/>
    <w:rsid w:val="001D282C"/>
    <w:rsid w:val="001D3302"/>
    <w:rsid w:val="001D4E3B"/>
    <w:rsid w:val="001D5283"/>
    <w:rsid w:val="001D63CB"/>
    <w:rsid w:val="001E36F5"/>
    <w:rsid w:val="001E66BB"/>
    <w:rsid w:val="001F1B4B"/>
    <w:rsid w:val="001F311A"/>
    <w:rsid w:val="0020006B"/>
    <w:rsid w:val="00201137"/>
    <w:rsid w:val="00202676"/>
    <w:rsid w:val="00202BEE"/>
    <w:rsid w:val="00211A80"/>
    <w:rsid w:val="0021245A"/>
    <w:rsid w:val="00213A32"/>
    <w:rsid w:val="00214BC3"/>
    <w:rsid w:val="0021752A"/>
    <w:rsid w:val="00217A33"/>
    <w:rsid w:val="00221026"/>
    <w:rsid w:val="00223043"/>
    <w:rsid w:val="0022713F"/>
    <w:rsid w:val="002403F2"/>
    <w:rsid w:val="00240D02"/>
    <w:rsid w:val="00242B49"/>
    <w:rsid w:val="00244AA4"/>
    <w:rsid w:val="00246C3F"/>
    <w:rsid w:val="00252673"/>
    <w:rsid w:val="00252FB6"/>
    <w:rsid w:val="00255F03"/>
    <w:rsid w:val="00257161"/>
    <w:rsid w:val="0026319F"/>
    <w:rsid w:val="00263E20"/>
    <w:rsid w:val="00266733"/>
    <w:rsid w:val="00270533"/>
    <w:rsid w:val="00276C56"/>
    <w:rsid w:val="002834CB"/>
    <w:rsid w:val="00284793"/>
    <w:rsid w:val="00285C89"/>
    <w:rsid w:val="00290CEF"/>
    <w:rsid w:val="0029487D"/>
    <w:rsid w:val="002963BA"/>
    <w:rsid w:val="002A0CD9"/>
    <w:rsid w:val="002A6013"/>
    <w:rsid w:val="002A62A1"/>
    <w:rsid w:val="002B6524"/>
    <w:rsid w:val="002B6861"/>
    <w:rsid w:val="002C0143"/>
    <w:rsid w:val="002C3CD3"/>
    <w:rsid w:val="002C77D8"/>
    <w:rsid w:val="002D2E96"/>
    <w:rsid w:val="002D4D8D"/>
    <w:rsid w:val="002D50FC"/>
    <w:rsid w:val="002D6922"/>
    <w:rsid w:val="002D6C82"/>
    <w:rsid w:val="002E24F8"/>
    <w:rsid w:val="002E6956"/>
    <w:rsid w:val="002F4441"/>
    <w:rsid w:val="002F58C1"/>
    <w:rsid w:val="003000CE"/>
    <w:rsid w:val="00301CB0"/>
    <w:rsid w:val="00302F86"/>
    <w:rsid w:val="003037CE"/>
    <w:rsid w:val="0030755E"/>
    <w:rsid w:val="003079F2"/>
    <w:rsid w:val="00311582"/>
    <w:rsid w:val="00311AC6"/>
    <w:rsid w:val="00312A57"/>
    <w:rsid w:val="00322B6D"/>
    <w:rsid w:val="00326077"/>
    <w:rsid w:val="0033409D"/>
    <w:rsid w:val="00337151"/>
    <w:rsid w:val="00341998"/>
    <w:rsid w:val="003420FC"/>
    <w:rsid w:val="003433D8"/>
    <w:rsid w:val="00343CEE"/>
    <w:rsid w:val="00344313"/>
    <w:rsid w:val="00346003"/>
    <w:rsid w:val="00352D2A"/>
    <w:rsid w:val="003545DA"/>
    <w:rsid w:val="00354C26"/>
    <w:rsid w:val="00357123"/>
    <w:rsid w:val="00360E7F"/>
    <w:rsid w:val="00363133"/>
    <w:rsid w:val="003677B9"/>
    <w:rsid w:val="00367F4B"/>
    <w:rsid w:val="003753BA"/>
    <w:rsid w:val="003759E2"/>
    <w:rsid w:val="00380F1D"/>
    <w:rsid w:val="0038188B"/>
    <w:rsid w:val="00383972"/>
    <w:rsid w:val="00383E8B"/>
    <w:rsid w:val="00391DE8"/>
    <w:rsid w:val="00393195"/>
    <w:rsid w:val="003959B5"/>
    <w:rsid w:val="003969F9"/>
    <w:rsid w:val="003A0A09"/>
    <w:rsid w:val="003A0EAE"/>
    <w:rsid w:val="003B0637"/>
    <w:rsid w:val="003B1745"/>
    <w:rsid w:val="003B5841"/>
    <w:rsid w:val="003B5FA6"/>
    <w:rsid w:val="003B682E"/>
    <w:rsid w:val="003B728B"/>
    <w:rsid w:val="003B77E3"/>
    <w:rsid w:val="003C1D91"/>
    <w:rsid w:val="003C3CD3"/>
    <w:rsid w:val="003C5564"/>
    <w:rsid w:val="003D1D76"/>
    <w:rsid w:val="003E5274"/>
    <w:rsid w:val="003F1913"/>
    <w:rsid w:val="003F1F74"/>
    <w:rsid w:val="003F2A68"/>
    <w:rsid w:val="003F438E"/>
    <w:rsid w:val="003F5C9C"/>
    <w:rsid w:val="004014E5"/>
    <w:rsid w:val="00401AD3"/>
    <w:rsid w:val="00403487"/>
    <w:rsid w:val="00405F8C"/>
    <w:rsid w:val="0040763A"/>
    <w:rsid w:val="00411C5F"/>
    <w:rsid w:val="00413748"/>
    <w:rsid w:val="004153C4"/>
    <w:rsid w:val="00425154"/>
    <w:rsid w:val="00431752"/>
    <w:rsid w:val="00433732"/>
    <w:rsid w:val="00441544"/>
    <w:rsid w:val="00446769"/>
    <w:rsid w:val="004521A3"/>
    <w:rsid w:val="004611CD"/>
    <w:rsid w:val="00462A80"/>
    <w:rsid w:val="004746B3"/>
    <w:rsid w:val="004751A9"/>
    <w:rsid w:val="00476B50"/>
    <w:rsid w:val="00477B4C"/>
    <w:rsid w:val="0048344C"/>
    <w:rsid w:val="00484C76"/>
    <w:rsid w:val="00485AC5"/>
    <w:rsid w:val="00491A7A"/>
    <w:rsid w:val="004922BC"/>
    <w:rsid w:val="00493C62"/>
    <w:rsid w:val="00497792"/>
    <w:rsid w:val="004A21E9"/>
    <w:rsid w:val="004B3C52"/>
    <w:rsid w:val="004B4277"/>
    <w:rsid w:val="004B5E5E"/>
    <w:rsid w:val="004B7581"/>
    <w:rsid w:val="004C168B"/>
    <w:rsid w:val="004C357B"/>
    <w:rsid w:val="004C7A05"/>
    <w:rsid w:val="004D1579"/>
    <w:rsid w:val="004E0856"/>
    <w:rsid w:val="004E1A45"/>
    <w:rsid w:val="004E1BCD"/>
    <w:rsid w:val="004E1DDA"/>
    <w:rsid w:val="004E24EC"/>
    <w:rsid w:val="004E3002"/>
    <w:rsid w:val="004E5D89"/>
    <w:rsid w:val="004E6A6F"/>
    <w:rsid w:val="004E6AD2"/>
    <w:rsid w:val="004F20ED"/>
    <w:rsid w:val="004F6E6C"/>
    <w:rsid w:val="00500E87"/>
    <w:rsid w:val="00514203"/>
    <w:rsid w:val="00515987"/>
    <w:rsid w:val="00516509"/>
    <w:rsid w:val="00516EE0"/>
    <w:rsid w:val="00520E33"/>
    <w:rsid w:val="00521CF5"/>
    <w:rsid w:val="005224A1"/>
    <w:rsid w:val="00522635"/>
    <w:rsid w:val="005246C8"/>
    <w:rsid w:val="00527B4F"/>
    <w:rsid w:val="00531DEA"/>
    <w:rsid w:val="0053434B"/>
    <w:rsid w:val="00536C63"/>
    <w:rsid w:val="0054149A"/>
    <w:rsid w:val="005418EA"/>
    <w:rsid w:val="00547804"/>
    <w:rsid w:val="00561603"/>
    <w:rsid w:val="00564BCD"/>
    <w:rsid w:val="005672AB"/>
    <w:rsid w:val="005700A4"/>
    <w:rsid w:val="00570A1C"/>
    <w:rsid w:val="00572C66"/>
    <w:rsid w:val="00573B40"/>
    <w:rsid w:val="0057564D"/>
    <w:rsid w:val="005758CE"/>
    <w:rsid w:val="0057727A"/>
    <w:rsid w:val="005776D0"/>
    <w:rsid w:val="0058144C"/>
    <w:rsid w:val="00581CF2"/>
    <w:rsid w:val="00590FA3"/>
    <w:rsid w:val="00597E08"/>
    <w:rsid w:val="005B68D3"/>
    <w:rsid w:val="005C7AE6"/>
    <w:rsid w:val="005D03E9"/>
    <w:rsid w:val="005D2BA3"/>
    <w:rsid w:val="005D2F7E"/>
    <w:rsid w:val="005D77D1"/>
    <w:rsid w:val="005E040C"/>
    <w:rsid w:val="005E0DFD"/>
    <w:rsid w:val="005E1100"/>
    <w:rsid w:val="005E2ED9"/>
    <w:rsid w:val="005E327B"/>
    <w:rsid w:val="005E547D"/>
    <w:rsid w:val="005E7964"/>
    <w:rsid w:val="005F0600"/>
    <w:rsid w:val="005F07EF"/>
    <w:rsid w:val="005F2381"/>
    <w:rsid w:val="005F3A19"/>
    <w:rsid w:val="005F6BB8"/>
    <w:rsid w:val="006056A0"/>
    <w:rsid w:val="0060789E"/>
    <w:rsid w:val="00615C86"/>
    <w:rsid w:val="0061735E"/>
    <w:rsid w:val="00625F4D"/>
    <w:rsid w:val="00630075"/>
    <w:rsid w:val="0063241F"/>
    <w:rsid w:val="006324B9"/>
    <w:rsid w:val="006353FA"/>
    <w:rsid w:val="00635E71"/>
    <w:rsid w:val="00637766"/>
    <w:rsid w:val="00640BE1"/>
    <w:rsid w:val="0064401D"/>
    <w:rsid w:val="0064721A"/>
    <w:rsid w:val="00647C28"/>
    <w:rsid w:val="00652DB8"/>
    <w:rsid w:val="0065344E"/>
    <w:rsid w:val="006577B4"/>
    <w:rsid w:val="00663829"/>
    <w:rsid w:val="00663F84"/>
    <w:rsid w:val="00667F48"/>
    <w:rsid w:val="0067560A"/>
    <w:rsid w:val="00680EFA"/>
    <w:rsid w:val="006928CD"/>
    <w:rsid w:val="00692DA0"/>
    <w:rsid w:val="00693EAC"/>
    <w:rsid w:val="006A3C1B"/>
    <w:rsid w:val="006B1C4D"/>
    <w:rsid w:val="006C1FC9"/>
    <w:rsid w:val="006C2A4D"/>
    <w:rsid w:val="006D6573"/>
    <w:rsid w:val="006E47AE"/>
    <w:rsid w:val="006E7251"/>
    <w:rsid w:val="006F4BAE"/>
    <w:rsid w:val="006F55FF"/>
    <w:rsid w:val="00706596"/>
    <w:rsid w:val="00706A41"/>
    <w:rsid w:val="0071042E"/>
    <w:rsid w:val="00710E0C"/>
    <w:rsid w:val="00714BD4"/>
    <w:rsid w:val="007157C4"/>
    <w:rsid w:val="00716867"/>
    <w:rsid w:val="00721176"/>
    <w:rsid w:val="007244CE"/>
    <w:rsid w:val="0072581F"/>
    <w:rsid w:val="007318E8"/>
    <w:rsid w:val="00733F39"/>
    <w:rsid w:val="00741BC0"/>
    <w:rsid w:val="00744F8C"/>
    <w:rsid w:val="007528B5"/>
    <w:rsid w:val="00755339"/>
    <w:rsid w:val="0077167E"/>
    <w:rsid w:val="00772A38"/>
    <w:rsid w:val="00777023"/>
    <w:rsid w:val="00784CD2"/>
    <w:rsid w:val="00792CBA"/>
    <w:rsid w:val="00795429"/>
    <w:rsid w:val="007966D1"/>
    <w:rsid w:val="0079769E"/>
    <w:rsid w:val="007A1AAF"/>
    <w:rsid w:val="007B235B"/>
    <w:rsid w:val="007B388C"/>
    <w:rsid w:val="007B42CD"/>
    <w:rsid w:val="007B5AAB"/>
    <w:rsid w:val="007B5F52"/>
    <w:rsid w:val="007B60D0"/>
    <w:rsid w:val="007B6475"/>
    <w:rsid w:val="007D04E8"/>
    <w:rsid w:val="007D075C"/>
    <w:rsid w:val="007D309A"/>
    <w:rsid w:val="007D3AE1"/>
    <w:rsid w:val="007E0879"/>
    <w:rsid w:val="007E3CFC"/>
    <w:rsid w:val="007E4BE3"/>
    <w:rsid w:val="007E61C3"/>
    <w:rsid w:val="007F2C09"/>
    <w:rsid w:val="007F3EE6"/>
    <w:rsid w:val="007F7BE0"/>
    <w:rsid w:val="00802265"/>
    <w:rsid w:val="00806001"/>
    <w:rsid w:val="00807BBD"/>
    <w:rsid w:val="008111DD"/>
    <w:rsid w:val="0081346E"/>
    <w:rsid w:val="00815DD8"/>
    <w:rsid w:val="00816030"/>
    <w:rsid w:val="008237F1"/>
    <w:rsid w:val="00825B1F"/>
    <w:rsid w:val="00831C2C"/>
    <w:rsid w:val="00832F1C"/>
    <w:rsid w:val="0083538D"/>
    <w:rsid w:val="008411A1"/>
    <w:rsid w:val="00843559"/>
    <w:rsid w:val="0085089F"/>
    <w:rsid w:val="0085110A"/>
    <w:rsid w:val="008512AB"/>
    <w:rsid w:val="0085148A"/>
    <w:rsid w:val="00851B97"/>
    <w:rsid w:val="00853D04"/>
    <w:rsid w:val="0085564C"/>
    <w:rsid w:val="0086593A"/>
    <w:rsid w:val="0087097D"/>
    <w:rsid w:val="008715B8"/>
    <w:rsid w:val="00882E1C"/>
    <w:rsid w:val="00882FDA"/>
    <w:rsid w:val="0088654C"/>
    <w:rsid w:val="008867F6"/>
    <w:rsid w:val="00893677"/>
    <w:rsid w:val="008A63D4"/>
    <w:rsid w:val="008B5046"/>
    <w:rsid w:val="008B6879"/>
    <w:rsid w:val="008B71DF"/>
    <w:rsid w:val="008C1E55"/>
    <w:rsid w:val="008C23E2"/>
    <w:rsid w:val="008C6709"/>
    <w:rsid w:val="008F602D"/>
    <w:rsid w:val="0090122F"/>
    <w:rsid w:val="009033D5"/>
    <w:rsid w:val="00913FD1"/>
    <w:rsid w:val="009272F0"/>
    <w:rsid w:val="0092730C"/>
    <w:rsid w:val="00927F17"/>
    <w:rsid w:val="009360C4"/>
    <w:rsid w:val="009366E0"/>
    <w:rsid w:val="009461C8"/>
    <w:rsid w:val="00951F23"/>
    <w:rsid w:val="00956EF4"/>
    <w:rsid w:val="00961548"/>
    <w:rsid w:val="00961C4C"/>
    <w:rsid w:val="00972D0D"/>
    <w:rsid w:val="00972E75"/>
    <w:rsid w:val="0097421D"/>
    <w:rsid w:val="00975103"/>
    <w:rsid w:val="00985495"/>
    <w:rsid w:val="0098743F"/>
    <w:rsid w:val="00990A03"/>
    <w:rsid w:val="009A6872"/>
    <w:rsid w:val="009B2CB9"/>
    <w:rsid w:val="009C26F4"/>
    <w:rsid w:val="009C4004"/>
    <w:rsid w:val="009C595B"/>
    <w:rsid w:val="009C6B26"/>
    <w:rsid w:val="009D277B"/>
    <w:rsid w:val="009D4F49"/>
    <w:rsid w:val="009E7079"/>
    <w:rsid w:val="009F0013"/>
    <w:rsid w:val="009F0B23"/>
    <w:rsid w:val="009F3BF5"/>
    <w:rsid w:val="009F6923"/>
    <w:rsid w:val="009F7A71"/>
    <w:rsid w:val="00A009CC"/>
    <w:rsid w:val="00A01CD0"/>
    <w:rsid w:val="00A02BF3"/>
    <w:rsid w:val="00A047DE"/>
    <w:rsid w:val="00A05069"/>
    <w:rsid w:val="00A07DBF"/>
    <w:rsid w:val="00A1414B"/>
    <w:rsid w:val="00A141BA"/>
    <w:rsid w:val="00A14D76"/>
    <w:rsid w:val="00A17BCD"/>
    <w:rsid w:val="00A253DF"/>
    <w:rsid w:val="00A25C2A"/>
    <w:rsid w:val="00A25D4F"/>
    <w:rsid w:val="00A26FFD"/>
    <w:rsid w:val="00A452D6"/>
    <w:rsid w:val="00A45D20"/>
    <w:rsid w:val="00A4669E"/>
    <w:rsid w:val="00A54063"/>
    <w:rsid w:val="00A5776C"/>
    <w:rsid w:val="00A612DC"/>
    <w:rsid w:val="00A63668"/>
    <w:rsid w:val="00A658B2"/>
    <w:rsid w:val="00A6792F"/>
    <w:rsid w:val="00A7258B"/>
    <w:rsid w:val="00A73D77"/>
    <w:rsid w:val="00A759CB"/>
    <w:rsid w:val="00A776F6"/>
    <w:rsid w:val="00A83CB6"/>
    <w:rsid w:val="00A9295A"/>
    <w:rsid w:val="00A94AEA"/>
    <w:rsid w:val="00A95CC4"/>
    <w:rsid w:val="00AB1FBA"/>
    <w:rsid w:val="00AB2DCB"/>
    <w:rsid w:val="00AB62E1"/>
    <w:rsid w:val="00AC0842"/>
    <w:rsid w:val="00AC1454"/>
    <w:rsid w:val="00AC26C5"/>
    <w:rsid w:val="00AC291A"/>
    <w:rsid w:val="00AC3045"/>
    <w:rsid w:val="00AC35E4"/>
    <w:rsid w:val="00AD1D1A"/>
    <w:rsid w:val="00AE1556"/>
    <w:rsid w:val="00AE57D3"/>
    <w:rsid w:val="00AF30BA"/>
    <w:rsid w:val="00AF6A21"/>
    <w:rsid w:val="00B033D5"/>
    <w:rsid w:val="00B043E8"/>
    <w:rsid w:val="00B063FA"/>
    <w:rsid w:val="00B101C6"/>
    <w:rsid w:val="00B1104B"/>
    <w:rsid w:val="00B142BD"/>
    <w:rsid w:val="00B14760"/>
    <w:rsid w:val="00B221B2"/>
    <w:rsid w:val="00B2423E"/>
    <w:rsid w:val="00B2467C"/>
    <w:rsid w:val="00B257CA"/>
    <w:rsid w:val="00B257E7"/>
    <w:rsid w:val="00B315AF"/>
    <w:rsid w:val="00B407E7"/>
    <w:rsid w:val="00B42CD9"/>
    <w:rsid w:val="00B47600"/>
    <w:rsid w:val="00B55FBD"/>
    <w:rsid w:val="00B637C9"/>
    <w:rsid w:val="00B63E21"/>
    <w:rsid w:val="00B641B5"/>
    <w:rsid w:val="00B64AE2"/>
    <w:rsid w:val="00B74DDE"/>
    <w:rsid w:val="00B77D98"/>
    <w:rsid w:val="00B82384"/>
    <w:rsid w:val="00B90F11"/>
    <w:rsid w:val="00B91DD7"/>
    <w:rsid w:val="00B943BD"/>
    <w:rsid w:val="00B9492F"/>
    <w:rsid w:val="00B9743E"/>
    <w:rsid w:val="00BA0C27"/>
    <w:rsid w:val="00BB19E1"/>
    <w:rsid w:val="00BC07D7"/>
    <w:rsid w:val="00BC0943"/>
    <w:rsid w:val="00BC09DA"/>
    <w:rsid w:val="00BC556C"/>
    <w:rsid w:val="00BD145C"/>
    <w:rsid w:val="00BD545A"/>
    <w:rsid w:val="00BE1D11"/>
    <w:rsid w:val="00BE25AE"/>
    <w:rsid w:val="00BE2EF1"/>
    <w:rsid w:val="00BE4FD2"/>
    <w:rsid w:val="00BE790B"/>
    <w:rsid w:val="00BF0F46"/>
    <w:rsid w:val="00BF3D01"/>
    <w:rsid w:val="00C001DD"/>
    <w:rsid w:val="00C0636E"/>
    <w:rsid w:val="00C1595B"/>
    <w:rsid w:val="00C162DB"/>
    <w:rsid w:val="00C17A3A"/>
    <w:rsid w:val="00C17C03"/>
    <w:rsid w:val="00C20DEA"/>
    <w:rsid w:val="00C21118"/>
    <w:rsid w:val="00C32ED8"/>
    <w:rsid w:val="00C358A7"/>
    <w:rsid w:val="00C40C55"/>
    <w:rsid w:val="00C41A4F"/>
    <w:rsid w:val="00C54468"/>
    <w:rsid w:val="00C54D86"/>
    <w:rsid w:val="00C562A6"/>
    <w:rsid w:val="00C60DD8"/>
    <w:rsid w:val="00C779E5"/>
    <w:rsid w:val="00C822D5"/>
    <w:rsid w:val="00C83CB4"/>
    <w:rsid w:val="00C916D0"/>
    <w:rsid w:val="00C94BFE"/>
    <w:rsid w:val="00C9525A"/>
    <w:rsid w:val="00CA5972"/>
    <w:rsid w:val="00CA6A76"/>
    <w:rsid w:val="00CB0807"/>
    <w:rsid w:val="00CB0CB4"/>
    <w:rsid w:val="00CB65B2"/>
    <w:rsid w:val="00CC0F05"/>
    <w:rsid w:val="00CC3463"/>
    <w:rsid w:val="00CC46DD"/>
    <w:rsid w:val="00CD2F25"/>
    <w:rsid w:val="00CE1761"/>
    <w:rsid w:val="00CE2BBF"/>
    <w:rsid w:val="00CF5035"/>
    <w:rsid w:val="00D00746"/>
    <w:rsid w:val="00D01624"/>
    <w:rsid w:val="00D04D92"/>
    <w:rsid w:val="00D07DEF"/>
    <w:rsid w:val="00D07E36"/>
    <w:rsid w:val="00D10E15"/>
    <w:rsid w:val="00D13407"/>
    <w:rsid w:val="00D140DE"/>
    <w:rsid w:val="00D15484"/>
    <w:rsid w:val="00D17E6A"/>
    <w:rsid w:val="00D21415"/>
    <w:rsid w:val="00D24A7D"/>
    <w:rsid w:val="00D27300"/>
    <w:rsid w:val="00D30B78"/>
    <w:rsid w:val="00D30DF1"/>
    <w:rsid w:val="00D3380F"/>
    <w:rsid w:val="00D369E4"/>
    <w:rsid w:val="00D41F5E"/>
    <w:rsid w:val="00D44D44"/>
    <w:rsid w:val="00D46326"/>
    <w:rsid w:val="00D470EB"/>
    <w:rsid w:val="00D60DB4"/>
    <w:rsid w:val="00D6312C"/>
    <w:rsid w:val="00D63229"/>
    <w:rsid w:val="00D64E3E"/>
    <w:rsid w:val="00D76AC7"/>
    <w:rsid w:val="00D81E2C"/>
    <w:rsid w:val="00D82501"/>
    <w:rsid w:val="00D8664E"/>
    <w:rsid w:val="00D9358F"/>
    <w:rsid w:val="00D96ADE"/>
    <w:rsid w:val="00D97F7A"/>
    <w:rsid w:val="00DA1D77"/>
    <w:rsid w:val="00DA5F81"/>
    <w:rsid w:val="00DA78DA"/>
    <w:rsid w:val="00DB030F"/>
    <w:rsid w:val="00DB092D"/>
    <w:rsid w:val="00DB1250"/>
    <w:rsid w:val="00DB2018"/>
    <w:rsid w:val="00DB2A0F"/>
    <w:rsid w:val="00DB3EC6"/>
    <w:rsid w:val="00DB58AF"/>
    <w:rsid w:val="00DE41F9"/>
    <w:rsid w:val="00DF09D7"/>
    <w:rsid w:val="00DF1831"/>
    <w:rsid w:val="00DF30E5"/>
    <w:rsid w:val="00E04704"/>
    <w:rsid w:val="00E06D3B"/>
    <w:rsid w:val="00E279B0"/>
    <w:rsid w:val="00E430DC"/>
    <w:rsid w:val="00E4491C"/>
    <w:rsid w:val="00E46D1C"/>
    <w:rsid w:val="00E46FA3"/>
    <w:rsid w:val="00E518F5"/>
    <w:rsid w:val="00E571D8"/>
    <w:rsid w:val="00E644C3"/>
    <w:rsid w:val="00E7363A"/>
    <w:rsid w:val="00E8245C"/>
    <w:rsid w:val="00E83CAF"/>
    <w:rsid w:val="00E91238"/>
    <w:rsid w:val="00E93C37"/>
    <w:rsid w:val="00E97343"/>
    <w:rsid w:val="00EA34EE"/>
    <w:rsid w:val="00EA7022"/>
    <w:rsid w:val="00EB4DA8"/>
    <w:rsid w:val="00EB53FA"/>
    <w:rsid w:val="00EB76FB"/>
    <w:rsid w:val="00EC1DCC"/>
    <w:rsid w:val="00EC2301"/>
    <w:rsid w:val="00EC76FA"/>
    <w:rsid w:val="00EC7A09"/>
    <w:rsid w:val="00ED5FCF"/>
    <w:rsid w:val="00ED75D8"/>
    <w:rsid w:val="00EE18DC"/>
    <w:rsid w:val="00EE4912"/>
    <w:rsid w:val="00EE4C54"/>
    <w:rsid w:val="00EE546D"/>
    <w:rsid w:val="00EF2B9A"/>
    <w:rsid w:val="00EF5B02"/>
    <w:rsid w:val="00F017E6"/>
    <w:rsid w:val="00F237A0"/>
    <w:rsid w:val="00F33084"/>
    <w:rsid w:val="00F3411D"/>
    <w:rsid w:val="00F37F20"/>
    <w:rsid w:val="00F41461"/>
    <w:rsid w:val="00F44104"/>
    <w:rsid w:val="00F50B0C"/>
    <w:rsid w:val="00F5452C"/>
    <w:rsid w:val="00F56992"/>
    <w:rsid w:val="00F56D1C"/>
    <w:rsid w:val="00F65225"/>
    <w:rsid w:val="00F668D1"/>
    <w:rsid w:val="00F769A3"/>
    <w:rsid w:val="00F7724C"/>
    <w:rsid w:val="00F80529"/>
    <w:rsid w:val="00F865D4"/>
    <w:rsid w:val="00FA0B79"/>
    <w:rsid w:val="00FA1571"/>
    <w:rsid w:val="00FA2006"/>
    <w:rsid w:val="00FA4444"/>
    <w:rsid w:val="00FA7E64"/>
    <w:rsid w:val="00FC06B9"/>
    <w:rsid w:val="00FC0783"/>
    <w:rsid w:val="00FD2EBC"/>
    <w:rsid w:val="00FD443A"/>
    <w:rsid w:val="00FD45C7"/>
    <w:rsid w:val="00FE292E"/>
    <w:rsid w:val="00FE4FEB"/>
    <w:rsid w:val="00FF2415"/>
    <w:rsid w:val="00FF364B"/>
    <w:rsid w:val="00FF5251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6F8F0-1E0B-43F7-858B-F5CFE52E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2020-04-01T17:57:00Z</cp:lastPrinted>
  <dcterms:created xsi:type="dcterms:W3CDTF">2020-04-01T18:00:00Z</dcterms:created>
  <dcterms:modified xsi:type="dcterms:W3CDTF">2020-04-01T18:00:00Z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