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05C04CDA" w14:textId="77777777" w:rsidR="00004C60" w:rsidRPr="00FB44CC" w:rsidRDefault="00004C60" w:rsidP="009F6B9F">
      <w:pPr>
        <w:spacing w:after="0" w:line="240" w:lineRule="auto"/>
        <w:rPr>
          <w:rFonts w:ascii="Californian FB" w:eastAsia="Calibri" w:hAnsi="Californian FB" w:cs="Aptos Serif"/>
          <w:b/>
          <w:bCs/>
          <w:kern w:val="2"/>
          <w:sz w:val="8"/>
          <w:szCs w:val="8"/>
          <w14:ligatures w14:val="standardContextual"/>
        </w:rPr>
      </w:pPr>
    </w:p>
    <w:p w14:paraId="661FFAA6" w14:textId="77777777" w:rsidR="006B5B7E" w:rsidRDefault="006B5B7E" w:rsidP="008D10A1">
      <w:pPr>
        <w:spacing w:after="0" w:line="240" w:lineRule="auto"/>
        <w:jc w:val="center"/>
        <w:rPr>
          <w:rFonts w:ascii="Californian FB" w:eastAsia="Calibri" w:hAnsi="Californian FB" w:cs="Aptos Serif"/>
          <w:b/>
          <w:bCs/>
          <w:kern w:val="2"/>
          <w:sz w:val="16"/>
          <w:szCs w:val="16"/>
          <w14:ligatures w14:val="standardContextual"/>
        </w:rPr>
      </w:pPr>
    </w:p>
    <w:p w14:paraId="26A2595E" w14:textId="111823BE" w:rsidR="00C668A4" w:rsidRPr="00E72E6F" w:rsidRDefault="006B5B7E" w:rsidP="008D10A1">
      <w:pPr>
        <w:spacing w:after="0" w:line="240" w:lineRule="auto"/>
        <w:jc w:val="center"/>
        <w:rPr>
          <w:rFonts w:ascii="Californian FB" w:eastAsia="Calibri" w:hAnsi="Californian FB" w:cs="Aparajita"/>
          <w:b/>
          <w:bCs/>
          <w:color w:val="4F6228" w:themeColor="accent3" w:themeShade="80"/>
          <w:kern w:val="2"/>
          <w:sz w:val="36"/>
          <w:szCs w:val="36"/>
          <w:u w:val="single"/>
          <w14:ligatures w14:val="standardContextual"/>
        </w:rPr>
      </w:pPr>
      <w:r w:rsidRPr="00E72E6F">
        <w:rPr>
          <w:rFonts w:ascii="Californian FB" w:eastAsia="Calibri" w:hAnsi="Californian FB" w:cs="Aparajita"/>
          <w:b/>
          <w:bCs/>
          <w:color w:val="4F6228" w:themeColor="accent3" w:themeShade="80"/>
          <w:kern w:val="2"/>
          <w:sz w:val="36"/>
          <w:szCs w:val="36"/>
          <w:u w:val="single"/>
          <w14:ligatures w14:val="standardContextual"/>
        </w:rPr>
        <w:t>Being Right In A Wrong World</w:t>
      </w:r>
    </w:p>
    <w:p w14:paraId="0569F948" w14:textId="273AAD53" w:rsidR="006B5B7E" w:rsidRPr="00E72E6F" w:rsidRDefault="006B5B7E" w:rsidP="008D10A1">
      <w:pPr>
        <w:spacing w:after="0" w:line="240" w:lineRule="auto"/>
        <w:jc w:val="center"/>
        <w:rPr>
          <w:rFonts w:ascii="Californian FB" w:eastAsia="Calibri" w:hAnsi="Californian FB" w:cs="Aparajita"/>
          <w:b/>
          <w:bCs/>
          <w:kern w:val="2"/>
          <w:sz w:val="24"/>
          <w:szCs w:val="24"/>
          <w14:ligatures w14:val="standardContextual"/>
        </w:rPr>
      </w:pPr>
      <w:r w:rsidRPr="00E72E6F">
        <w:rPr>
          <w:rFonts w:ascii="Californian FB" w:eastAsia="Calibri" w:hAnsi="Californian FB" w:cs="Aparajita"/>
          <w:b/>
          <w:bCs/>
          <w:kern w:val="2"/>
          <w:sz w:val="24"/>
          <w:szCs w:val="24"/>
          <w14:ligatures w14:val="standardContextual"/>
        </w:rPr>
        <w:t>Frank Himmel / Woodland Bulletin</w:t>
      </w:r>
    </w:p>
    <w:p w14:paraId="67517C96" w14:textId="77777777" w:rsidR="006B5B7E" w:rsidRPr="00E72E6F" w:rsidRDefault="006B5B7E" w:rsidP="008D10A1">
      <w:pPr>
        <w:spacing w:after="0" w:line="240" w:lineRule="auto"/>
        <w:jc w:val="center"/>
        <w:rPr>
          <w:rFonts w:ascii="Californian FB" w:eastAsia="Calibri" w:hAnsi="Californian FB" w:cs="Aparajita"/>
          <w:b/>
          <w:bCs/>
          <w:kern w:val="2"/>
          <w:sz w:val="24"/>
          <w:szCs w:val="24"/>
          <w14:ligatures w14:val="standardContextual"/>
        </w:rPr>
      </w:pPr>
    </w:p>
    <w:p w14:paraId="050F3EF6" w14:textId="1455F05F" w:rsidR="006B5B7E" w:rsidRPr="00E72E6F" w:rsidRDefault="006B5B7E"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b/>
          <w:bCs/>
          <w:kern w:val="2"/>
          <w:sz w:val="24"/>
          <w:szCs w:val="24"/>
          <w14:ligatures w14:val="standardContextual"/>
        </w:rPr>
        <w:tab/>
      </w:r>
      <w:r w:rsidRPr="00E72E6F">
        <w:rPr>
          <w:rFonts w:ascii="Californian FB" w:eastAsia="Calibri" w:hAnsi="Californian FB" w:cs="Aparajita"/>
          <w:kern w:val="2"/>
          <w:sz w:val="26"/>
          <w:szCs w:val="26"/>
          <w14:ligatures w14:val="standardContextual"/>
        </w:rPr>
        <w:t xml:space="preserve">A brother offered a prayer, </w:t>
      </w:r>
      <w:r w:rsidRPr="00E72E6F">
        <w:rPr>
          <w:rFonts w:ascii="Californian FB" w:eastAsia="Calibri" w:hAnsi="Californian FB" w:cs="Aparajita"/>
          <w:b/>
          <w:bCs/>
          <w:color w:val="4F6228" w:themeColor="accent3" w:themeShade="80"/>
          <w:kern w:val="2"/>
          <w:sz w:val="26"/>
          <w:szCs w:val="26"/>
          <w:u w:val="single"/>
          <w14:ligatures w14:val="standardContextual"/>
        </w:rPr>
        <w:t>“Lord, help us to be humble in an arrogant world.”</w:t>
      </w:r>
      <w:r w:rsidRPr="00E72E6F">
        <w:rPr>
          <w:rFonts w:ascii="Californian FB" w:eastAsia="Calibri" w:hAnsi="Californian FB" w:cs="Aparajita"/>
          <w:kern w:val="2"/>
          <w:sz w:val="26"/>
          <w:szCs w:val="26"/>
          <w14:ligatures w14:val="standardContextual"/>
        </w:rPr>
        <w:t xml:space="preserve">  The world can be that way.</w:t>
      </w:r>
      <w:r w:rsidR="00E72E6F">
        <w:rPr>
          <w:rFonts w:ascii="Californian FB" w:eastAsia="Calibri" w:hAnsi="Californian FB" w:cs="Aparajita"/>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Successful people too often let it “go to their heads.”  Attractive people are proud of their looks.  The wealthy easily become conceited and fix their hopes on the uncertainty of riches (</w:t>
      </w:r>
      <w:r w:rsidRPr="00E72E6F">
        <w:rPr>
          <w:rFonts w:ascii="Californian FB" w:eastAsia="Calibri" w:hAnsi="Californian FB" w:cs="Aparajita"/>
          <w:b/>
          <w:bCs/>
          <w:color w:val="4F6228" w:themeColor="accent3" w:themeShade="80"/>
          <w:kern w:val="2"/>
          <w:sz w:val="26"/>
          <w:szCs w:val="26"/>
          <w14:ligatures w14:val="standardContextual"/>
        </w:rPr>
        <w:t>1 Timothy 6:17</w:t>
      </w:r>
      <w:r w:rsidRPr="00E72E6F">
        <w:rPr>
          <w:rFonts w:ascii="Californian FB" w:eastAsia="Calibri" w:hAnsi="Californian FB" w:cs="Aparajita"/>
          <w:kern w:val="2"/>
          <w:sz w:val="26"/>
          <w:szCs w:val="26"/>
          <w14:ligatures w14:val="standardContextual"/>
        </w:rPr>
        <w:t>).  And to that broad tendency to dethrone God and elevate selfish will.  In this atmosphere, we must remember that God is opposed to the proud, but gives grace to the humble (</w:t>
      </w:r>
      <w:r w:rsidRPr="00E72E6F">
        <w:rPr>
          <w:rFonts w:ascii="Californian FB" w:eastAsia="Calibri" w:hAnsi="Californian FB" w:cs="Aparajita"/>
          <w:b/>
          <w:bCs/>
          <w:color w:val="4F6228" w:themeColor="accent3" w:themeShade="80"/>
          <w:kern w:val="2"/>
          <w:sz w:val="26"/>
          <w:szCs w:val="26"/>
          <w14:ligatures w14:val="standardContextual"/>
        </w:rPr>
        <w:t>1 Peter 5:5</w:t>
      </w:r>
      <w:r w:rsidRPr="00E72E6F">
        <w:rPr>
          <w:rFonts w:ascii="Californian FB" w:eastAsia="Calibri" w:hAnsi="Californian FB" w:cs="Aparajita"/>
          <w:kern w:val="2"/>
          <w:sz w:val="26"/>
          <w:szCs w:val="26"/>
          <w14:ligatures w14:val="standardContextual"/>
        </w:rPr>
        <w:t>).</w:t>
      </w:r>
    </w:p>
    <w:p w14:paraId="5630049F" w14:textId="648B3BA8" w:rsidR="006B5B7E" w:rsidRPr="00E72E6F" w:rsidRDefault="006B5B7E"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kern w:val="2"/>
          <w:sz w:val="26"/>
          <w:szCs w:val="26"/>
          <w14:ligatures w14:val="standardContextual"/>
        </w:rPr>
        <w:tab/>
        <w:t xml:space="preserve">Our brother might have added a few more.  </w:t>
      </w:r>
      <w:r w:rsidRPr="00E72E6F">
        <w:rPr>
          <w:rFonts w:ascii="Californian FB" w:eastAsia="Calibri" w:hAnsi="Californian FB" w:cs="Aparajita"/>
          <w:b/>
          <w:bCs/>
          <w:color w:val="4F6228" w:themeColor="accent3" w:themeShade="80"/>
          <w:kern w:val="2"/>
          <w:sz w:val="26"/>
          <w:szCs w:val="26"/>
          <w:u w:val="single"/>
          <w14:ligatures w14:val="standardContextual"/>
        </w:rPr>
        <w:t>“Lord, help us be generous in a selfish world.”</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Money… who has enough of it?  The Preacher observed that with some, money is the answer to everything (</w:t>
      </w:r>
      <w:r w:rsidRPr="00E72E6F">
        <w:rPr>
          <w:rFonts w:ascii="Californian FB" w:eastAsia="Calibri" w:hAnsi="Californian FB" w:cs="Aparajita"/>
          <w:b/>
          <w:bCs/>
          <w:color w:val="4F6228" w:themeColor="accent3" w:themeShade="80"/>
          <w:kern w:val="2"/>
          <w:sz w:val="26"/>
          <w:szCs w:val="26"/>
          <w14:ligatures w14:val="standardContextual"/>
        </w:rPr>
        <w:t>Ecclesiastes 10:9</w:t>
      </w:r>
      <w:r w:rsidRPr="00E72E6F">
        <w:rPr>
          <w:rFonts w:ascii="Californian FB" w:eastAsia="Calibri" w:hAnsi="Californian FB" w:cs="Aparajita"/>
          <w:kern w:val="2"/>
          <w:sz w:val="26"/>
          <w:szCs w:val="26"/>
          <w14:ligatures w14:val="standardContextual"/>
        </w:rPr>
        <w:t>).  But life is not about our things, even when we have an abundance (</w:t>
      </w:r>
      <w:r w:rsidRPr="00E72E6F">
        <w:rPr>
          <w:rFonts w:ascii="Californian FB" w:eastAsia="Calibri" w:hAnsi="Californian FB" w:cs="Aparajita"/>
          <w:b/>
          <w:bCs/>
          <w:color w:val="4F6228" w:themeColor="accent3" w:themeShade="80"/>
          <w:kern w:val="2"/>
          <w:sz w:val="26"/>
          <w:szCs w:val="26"/>
          <w14:ligatures w14:val="standardContextual"/>
        </w:rPr>
        <w:t>Luke 12:15</w:t>
      </w:r>
      <w:r w:rsidRPr="00E72E6F">
        <w:rPr>
          <w:rFonts w:ascii="Californian FB" w:eastAsia="Calibri" w:hAnsi="Californian FB" w:cs="Aparajita"/>
          <w:kern w:val="2"/>
          <w:sz w:val="26"/>
          <w:szCs w:val="26"/>
          <w14:ligatures w14:val="standardContextual"/>
        </w:rPr>
        <w:t>).</w:t>
      </w:r>
    </w:p>
    <w:p w14:paraId="62EA2252" w14:textId="71C3C461" w:rsidR="006B5B7E" w:rsidRPr="00E72E6F" w:rsidRDefault="006B5B7E"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kern w:val="2"/>
          <w:sz w:val="26"/>
          <w:szCs w:val="26"/>
          <w14:ligatures w14:val="standardContextual"/>
        </w:rPr>
        <w:tab/>
      </w:r>
      <w:r w:rsidR="00004C60" w:rsidRPr="00E72E6F">
        <w:rPr>
          <w:rFonts w:ascii="Californian FB" w:eastAsia="Calibri" w:hAnsi="Californian FB" w:cs="Aparajita"/>
          <w:b/>
          <w:bCs/>
          <w:color w:val="4F6228" w:themeColor="accent3" w:themeShade="80"/>
          <w:kern w:val="2"/>
          <w:sz w:val="26"/>
          <w:szCs w:val="26"/>
          <w:u w:val="single"/>
          <w14:ligatures w14:val="standardContextual"/>
        </w:rPr>
        <w:t>“Lord, help us to be serious in a frivolous world.”</w:t>
      </w:r>
      <w:r w:rsidR="00004C60" w:rsidRPr="00E72E6F">
        <w:rPr>
          <w:rFonts w:ascii="Californian FB" w:eastAsia="Calibri" w:hAnsi="Californian FB" w:cs="Aparajita"/>
          <w:color w:val="4F6228" w:themeColor="accent3" w:themeShade="80"/>
          <w:kern w:val="2"/>
          <w:sz w:val="26"/>
          <w:szCs w:val="26"/>
          <w14:ligatures w14:val="standardContextual"/>
        </w:rPr>
        <w:t xml:space="preserve">  </w:t>
      </w:r>
      <w:r w:rsidR="00004C60" w:rsidRPr="00E72E6F">
        <w:rPr>
          <w:rFonts w:ascii="Californian FB" w:eastAsia="Calibri" w:hAnsi="Californian FB" w:cs="Aparajita"/>
          <w:kern w:val="2"/>
          <w:sz w:val="26"/>
          <w:szCs w:val="26"/>
          <w14:ligatures w14:val="standardContextual"/>
        </w:rPr>
        <w:t xml:space="preserve">Entertainment is king.  Major League Baseball’s slogan, “I live for this,” epitomizes our nation’s obsession with sports.  Actors, singers, athletes and other entertainers are consistently among our highest paid citizens.  And no subject is too serious for our comedians to ridicule.  However, </w:t>
      </w:r>
      <w:r w:rsidR="00004C60" w:rsidRPr="00E72E6F">
        <w:rPr>
          <w:rFonts w:ascii="Californian FB" w:eastAsia="Calibri" w:hAnsi="Californian FB" w:cs="Aparajita"/>
          <w:b/>
          <w:bCs/>
          <w:i/>
          <w:iCs/>
          <w:color w:val="4F6228" w:themeColor="accent3" w:themeShade="80"/>
          <w:kern w:val="2"/>
          <w:sz w:val="26"/>
          <w:szCs w:val="26"/>
          <w14:ligatures w14:val="standardContextual"/>
        </w:rPr>
        <w:t>“fools mock at sin”</w:t>
      </w:r>
      <w:r w:rsidR="00004C60" w:rsidRPr="00E72E6F">
        <w:rPr>
          <w:rFonts w:ascii="Californian FB" w:eastAsia="Calibri" w:hAnsi="Californian FB" w:cs="Aparajita"/>
          <w:color w:val="4F6228" w:themeColor="accent3" w:themeShade="80"/>
          <w:kern w:val="2"/>
          <w:sz w:val="26"/>
          <w:szCs w:val="26"/>
          <w14:ligatures w14:val="standardContextual"/>
        </w:rPr>
        <w:t xml:space="preserve"> </w:t>
      </w:r>
      <w:r w:rsidR="00004C60" w:rsidRPr="00E72E6F">
        <w:rPr>
          <w:rFonts w:ascii="Californian FB" w:eastAsia="Calibri" w:hAnsi="Californian FB" w:cs="Aparajita"/>
          <w:kern w:val="2"/>
          <w:sz w:val="26"/>
          <w:szCs w:val="26"/>
          <w14:ligatures w14:val="standardContextual"/>
        </w:rPr>
        <w:t>(</w:t>
      </w:r>
      <w:r w:rsidR="00004C60" w:rsidRPr="00E72E6F">
        <w:rPr>
          <w:rFonts w:ascii="Californian FB" w:eastAsia="Calibri" w:hAnsi="Californian FB" w:cs="Aparajita"/>
          <w:b/>
          <w:bCs/>
          <w:color w:val="4F6228" w:themeColor="accent3" w:themeShade="80"/>
          <w:kern w:val="2"/>
          <w:sz w:val="26"/>
          <w:szCs w:val="26"/>
          <w14:ligatures w14:val="standardContextual"/>
        </w:rPr>
        <w:t>Proverbs 14:9</w:t>
      </w:r>
      <w:r w:rsidR="00004C60" w:rsidRPr="00E72E6F">
        <w:rPr>
          <w:rFonts w:ascii="Californian FB" w:eastAsia="Calibri" w:hAnsi="Californian FB" w:cs="Aparajita"/>
          <w:kern w:val="2"/>
          <w:sz w:val="26"/>
          <w:szCs w:val="26"/>
          <w14:ligatures w14:val="standardContextual"/>
        </w:rPr>
        <w:t xml:space="preserve">).  </w:t>
      </w:r>
      <w:r w:rsidR="00004C60" w:rsidRPr="00E72E6F">
        <w:rPr>
          <w:rFonts w:ascii="Californian FB" w:eastAsia="Calibri" w:hAnsi="Californian FB" w:cs="Aparajita"/>
          <w:b/>
          <w:bCs/>
          <w:i/>
          <w:iCs/>
          <w:color w:val="4F6228" w:themeColor="accent3" w:themeShade="80"/>
          <w:kern w:val="2"/>
          <w:sz w:val="26"/>
          <w:szCs w:val="26"/>
          <w14:ligatures w14:val="standardContextual"/>
        </w:rPr>
        <w:t>“Therefore, gird up the loins of your mind, be sober and rest your hope fully upon the grace that is to be brought to you at the revelation of Jesus Christ”</w:t>
      </w:r>
      <w:r w:rsidR="00004C60" w:rsidRPr="00E72E6F">
        <w:rPr>
          <w:rFonts w:ascii="Californian FB" w:eastAsia="Calibri" w:hAnsi="Californian FB" w:cs="Aparajita"/>
          <w:color w:val="4F6228" w:themeColor="accent3" w:themeShade="80"/>
          <w:kern w:val="2"/>
          <w:sz w:val="26"/>
          <w:szCs w:val="26"/>
          <w14:ligatures w14:val="standardContextual"/>
        </w:rPr>
        <w:t xml:space="preserve"> </w:t>
      </w:r>
      <w:r w:rsidR="00004C60" w:rsidRPr="00E72E6F">
        <w:rPr>
          <w:rFonts w:ascii="Californian FB" w:eastAsia="Calibri" w:hAnsi="Californian FB" w:cs="Aparajita"/>
          <w:kern w:val="2"/>
          <w:sz w:val="26"/>
          <w:szCs w:val="26"/>
          <w14:ligatures w14:val="standardContextual"/>
        </w:rPr>
        <w:t>(</w:t>
      </w:r>
      <w:r w:rsidR="00004C60" w:rsidRPr="00E72E6F">
        <w:rPr>
          <w:rFonts w:ascii="Californian FB" w:eastAsia="Calibri" w:hAnsi="Californian FB" w:cs="Aparajita"/>
          <w:b/>
          <w:bCs/>
          <w:color w:val="4F6228" w:themeColor="accent3" w:themeShade="80"/>
          <w:kern w:val="2"/>
          <w:sz w:val="26"/>
          <w:szCs w:val="26"/>
          <w14:ligatures w14:val="standardContextual"/>
        </w:rPr>
        <w:t>1 Peter 1:13</w:t>
      </w:r>
      <w:r w:rsidR="00004C60" w:rsidRPr="00E72E6F">
        <w:rPr>
          <w:rFonts w:ascii="Californian FB" w:eastAsia="Calibri" w:hAnsi="Californian FB" w:cs="Aparajita"/>
          <w:kern w:val="2"/>
          <w:sz w:val="26"/>
          <w:szCs w:val="26"/>
          <w14:ligatures w14:val="standardContextual"/>
        </w:rPr>
        <w:t>).</w:t>
      </w:r>
    </w:p>
    <w:p w14:paraId="1D065608" w14:textId="49B63C51" w:rsidR="00004C60" w:rsidRPr="00E72E6F" w:rsidRDefault="00004C60"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kern w:val="2"/>
          <w:sz w:val="26"/>
          <w:szCs w:val="26"/>
          <w14:ligatures w14:val="standardContextual"/>
        </w:rPr>
        <w:tab/>
      </w:r>
      <w:r w:rsidRPr="00E72E6F">
        <w:rPr>
          <w:rFonts w:ascii="Californian FB" w:eastAsia="Calibri" w:hAnsi="Californian FB" w:cs="Aparajita"/>
          <w:b/>
          <w:bCs/>
          <w:color w:val="4F6228" w:themeColor="accent3" w:themeShade="80"/>
          <w:kern w:val="2"/>
          <w:sz w:val="26"/>
          <w:szCs w:val="26"/>
          <w:u w:val="single"/>
          <w14:ligatures w14:val="standardContextual"/>
        </w:rPr>
        <w:t>“Lord, help us to be kind in a rude world.”</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 xml:space="preserve">Rudeness abounds!  You see it in “road rage.”  You hear it in angry, disrespectful, sarcastic speech.  You feel it from those who will not speak at all, who are </w:t>
      </w:r>
      <w:r w:rsidR="00E72E6F">
        <w:rPr>
          <w:rFonts w:ascii="Californian FB" w:eastAsia="Calibri" w:hAnsi="Californian FB" w:cs="Aparajita"/>
          <w:kern w:val="2"/>
          <w:sz w:val="26"/>
          <w:szCs w:val="26"/>
          <w14:ligatures w14:val="standardContextual"/>
        </w:rPr>
        <w:t xml:space="preserve">not </w:t>
      </w:r>
      <w:r w:rsidRPr="00E72E6F">
        <w:rPr>
          <w:rFonts w:ascii="Californian FB" w:eastAsia="Calibri" w:hAnsi="Californian FB" w:cs="Aparajita"/>
          <w:kern w:val="2"/>
          <w:sz w:val="26"/>
          <w:szCs w:val="26"/>
          <w14:ligatures w14:val="standardContextual"/>
        </w:rPr>
        <w:t xml:space="preserve">disposed to be friendly or grateful.  You can watch it on TV where “in-your-face-impertinence” is depicted as humorous.  God’s word says in contrast, </w:t>
      </w:r>
      <w:r w:rsidRPr="00E72E6F">
        <w:rPr>
          <w:rFonts w:ascii="Californian FB" w:eastAsia="Calibri" w:hAnsi="Californian FB" w:cs="Aparajita"/>
          <w:b/>
          <w:bCs/>
          <w:i/>
          <w:iCs/>
          <w:color w:val="4F6228" w:themeColor="accent3" w:themeShade="80"/>
          <w:kern w:val="2"/>
          <w:sz w:val="26"/>
          <w:szCs w:val="26"/>
          <w14:ligatures w14:val="standardContextual"/>
        </w:rPr>
        <w:t>“Let all bitterness, wrath, clamor and slander be put away from you, along with all malice.  Be kind to one another, tender-hearted, forgiving each other, just as God in Christ also forgave you”</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w:t>
      </w:r>
      <w:r w:rsidRPr="00E72E6F">
        <w:rPr>
          <w:rFonts w:ascii="Californian FB" w:eastAsia="Calibri" w:hAnsi="Californian FB" w:cs="Aparajita"/>
          <w:b/>
          <w:bCs/>
          <w:color w:val="4F6228" w:themeColor="accent3" w:themeShade="80"/>
          <w:kern w:val="2"/>
          <w:sz w:val="26"/>
          <w:szCs w:val="26"/>
          <w14:ligatures w14:val="standardContextual"/>
        </w:rPr>
        <w:t>Ephesians 4:31-32</w:t>
      </w:r>
      <w:r w:rsidRPr="00E72E6F">
        <w:rPr>
          <w:rFonts w:ascii="Californian FB" w:eastAsia="Calibri" w:hAnsi="Californian FB" w:cs="Aparajita"/>
          <w:kern w:val="2"/>
          <w:sz w:val="26"/>
          <w:szCs w:val="26"/>
          <w14:ligatures w14:val="standardContextual"/>
        </w:rPr>
        <w:t>).</w:t>
      </w:r>
    </w:p>
    <w:p w14:paraId="23400CB9" w14:textId="57C95F7C" w:rsidR="00004C60" w:rsidRPr="00E72E6F" w:rsidRDefault="00004C60"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kern w:val="2"/>
          <w:sz w:val="26"/>
          <w:szCs w:val="26"/>
          <w14:ligatures w14:val="standardContextual"/>
        </w:rPr>
        <w:tab/>
      </w:r>
      <w:r w:rsidRPr="00E72E6F">
        <w:rPr>
          <w:rFonts w:ascii="Californian FB" w:eastAsia="Calibri" w:hAnsi="Californian FB" w:cs="Aparajita"/>
          <w:b/>
          <w:bCs/>
          <w:color w:val="4F6228" w:themeColor="accent3" w:themeShade="80"/>
          <w:kern w:val="2"/>
          <w:sz w:val="26"/>
          <w:szCs w:val="26"/>
          <w:u w:val="single"/>
          <w14:ligatures w14:val="standardContextual"/>
        </w:rPr>
        <w:t>“Lord, help us be pure in a sensual world.”</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 xml:space="preserve">Is anything more characteristic of our world?  Fornication, pornography, nudity, dirty-jokes, suggestive speech, double-entendres, revealing dress – they are everywhere!  We’ll need to pray this one often.  </w:t>
      </w:r>
      <w:r w:rsidRPr="00E72E6F">
        <w:rPr>
          <w:rFonts w:ascii="Californian FB" w:eastAsia="Calibri" w:hAnsi="Californian FB" w:cs="Aparajita"/>
          <w:b/>
          <w:bCs/>
          <w:i/>
          <w:iCs/>
          <w:color w:val="4F6228" w:themeColor="accent3" w:themeShade="80"/>
          <w:kern w:val="2"/>
          <w:sz w:val="26"/>
          <w:szCs w:val="26"/>
          <w14:ligatures w14:val="standardContextual"/>
        </w:rPr>
        <w:t>“Blessed are the pure in heart for they shall see God”</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w:t>
      </w:r>
      <w:r w:rsidRPr="00E72E6F">
        <w:rPr>
          <w:rFonts w:ascii="Californian FB" w:eastAsia="Calibri" w:hAnsi="Californian FB" w:cs="Aparajita"/>
          <w:b/>
          <w:bCs/>
          <w:color w:val="4F6228" w:themeColor="accent3" w:themeShade="80"/>
          <w:kern w:val="2"/>
          <w:sz w:val="26"/>
          <w:szCs w:val="26"/>
          <w14:ligatures w14:val="standardContextual"/>
        </w:rPr>
        <w:t>Matthew 5:8</w:t>
      </w:r>
      <w:r w:rsidRPr="00E72E6F">
        <w:rPr>
          <w:rFonts w:ascii="Californian FB" w:eastAsia="Calibri" w:hAnsi="Californian FB" w:cs="Aparajita"/>
          <w:kern w:val="2"/>
          <w:sz w:val="26"/>
          <w:szCs w:val="26"/>
          <w14:ligatures w14:val="standardContextual"/>
        </w:rPr>
        <w:t>).</w:t>
      </w:r>
    </w:p>
    <w:p w14:paraId="04D99DF5" w14:textId="11C0007C" w:rsidR="00004C60" w:rsidRPr="00E72E6F" w:rsidRDefault="00004C60" w:rsidP="00E72E6F">
      <w:pPr>
        <w:spacing w:after="0" w:line="240" w:lineRule="auto"/>
        <w:jc w:val="both"/>
        <w:rPr>
          <w:rFonts w:ascii="Californian FB" w:eastAsia="Calibri" w:hAnsi="Californian FB" w:cs="Aparajita"/>
          <w:kern w:val="2"/>
          <w:sz w:val="26"/>
          <w:szCs w:val="26"/>
          <w14:ligatures w14:val="standardContextual"/>
        </w:rPr>
      </w:pPr>
      <w:r w:rsidRPr="00E72E6F">
        <w:rPr>
          <w:rFonts w:ascii="Californian FB" w:eastAsia="Calibri" w:hAnsi="Californian FB" w:cs="Aparajita"/>
          <w:kern w:val="2"/>
          <w:sz w:val="26"/>
          <w:szCs w:val="26"/>
          <w14:ligatures w14:val="standardContextual"/>
        </w:rPr>
        <w:tab/>
      </w:r>
      <w:r w:rsidRPr="00E72E6F">
        <w:rPr>
          <w:rFonts w:ascii="Californian FB" w:eastAsia="Calibri" w:hAnsi="Californian FB" w:cs="Aparajita"/>
          <w:b/>
          <w:bCs/>
          <w:color w:val="4F6228" w:themeColor="accent3" w:themeShade="80"/>
          <w:kern w:val="2"/>
          <w:sz w:val="26"/>
          <w:szCs w:val="26"/>
          <w:u w:val="single"/>
          <w14:ligatures w14:val="standardContextual"/>
        </w:rPr>
        <w:t>“Lord, help us serve You in a world dominated by the devil.”</w:t>
      </w:r>
      <w:r w:rsidRPr="00E72E6F">
        <w:rPr>
          <w:rFonts w:ascii="Californian FB" w:eastAsia="Calibri" w:hAnsi="Californian FB" w:cs="Aparajita"/>
          <w:color w:val="4F6228" w:themeColor="accent3" w:themeShade="80"/>
          <w:kern w:val="2"/>
          <w:sz w:val="26"/>
          <w:szCs w:val="26"/>
          <w14:ligatures w14:val="standardContextual"/>
        </w:rPr>
        <w:t xml:space="preserve">  </w:t>
      </w:r>
      <w:r w:rsidRPr="00E72E6F">
        <w:rPr>
          <w:rFonts w:ascii="Californian FB" w:eastAsia="Calibri" w:hAnsi="Californian FB" w:cs="Aparajita"/>
          <w:kern w:val="2"/>
          <w:sz w:val="26"/>
          <w:szCs w:val="26"/>
          <w14:ligatures w14:val="standardContextual"/>
        </w:rPr>
        <w:t>That’s the bottom line, isn’t it?</w:t>
      </w:r>
    </w:p>
    <w:sectPr w:rsidR="00004C60" w:rsidRPr="00E72E6F"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FD7E" w14:textId="77777777" w:rsidR="00A927B7" w:rsidRDefault="00A927B7" w:rsidP="00335EF8">
      <w:pPr>
        <w:spacing w:after="0" w:line="240" w:lineRule="auto"/>
      </w:pPr>
      <w:r>
        <w:separator/>
      </w:r>
    </w:p>
  </w:endnote>
  <w:endnote w:type="continuationSeparator" w:id="0">
    <w:p w14:paraId="181ADD05" w14:textId="77777777" w:rsidR="00A927B7" w:rsidRDefault="00A927B7"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Aparajita">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DCB7" w14:textId="77777777" w:rsidR="00A927B7" w:rsidRDefault="00A927B7" w:rsidP="00335EF8">
      <w:pPr>
        <w:spacing w:after="0" w:line="240" w:lineRule="auto"/>
      </w:pPr>
      <w:r>
        <w:separator/>
      </w:r>
    </w:p>
  </w:footnote>
  <w:footnote w:type="continuationSeparator" w:id="0">
    <w:p w14:paraId="740E6173" w14:textId="77777777" w:rsidR="00A927B7" w:rsidRDefault="00A927B7"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60"/>
        <w:szCs w:val="60"/>
        <w:u w:val="single"/>
      </w:rPr>
    </w:pPr>
    <w:r w:rsidRPr="006B5B7E">
      <w:rPr>
        <w:rFonts w:ascii="Bookman Old Style" w:hAnsi="Bookman Old Style"/>
        <w:b/>
        <w:color w:val="4F6228" w:themeColor="accent3" w:themeShade="80"/>
        <w:sz w:val="60"/>
        <w:szCs w:val="60"/>
        <w:u w:val="single"/>
      </w:rPr>
      <w:t>The West Mobile Motivator</w:t>
    </w:r>
  </w:p>
  <w:p w14:paraId="779701E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4F6228" w:themeColor="accent3" w:themeShade="80"/>
        <w:sz w:val="32"/>
        <w:szCs w:val="32"/>
      </w:rPr>
    </w:pPr>
    <w:r w:rsidRPr="006B5B7E">
      <w:rPr>
        <w:rFonts w:ascii="Bookman Old Style" w:hAnsi="Bookman Old Style"/>
        <w:b/>
        <w:color w:val="4F6228" w:themeColor="accent3" w:themeShade="80"/>
        <w:sz w:val="32"/>
        <w:szCs w:val="32"/>
      </w:rPr>
      <w:t>West Mobile Church Of Christ – Mobile, Alabama</w:t>
    </w:r>
  </w:p>
  <w:p w14:paraId="7730E790" w14:textId="77777777" w:rsidR="00335EF8" w:rsidRPr="006B5B7E"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4F6228" w:themeColor="accent3" w:themeShade="80"/>
        <w:sz w:val="24"/>
        <w:szCs w:val="24"/>
      </w:rPr>
    </w:pPr>
    <w:r w:rsidRPr="006B5B7E">
      <w:rPr>
        <w:rFonts w:ascii="Bookman Old Style" w:hAnsi="Bookman Old Style"/>
        <w:b/>
        <w:color w:val="4F6228" w:themeColor="accent3" w:themeShade="80"/>
        <w:sz w:val="24"/>
        <w:szCs w:val="24"/>
      </w:rPr>
      <w:tab/>
    </w:r>
  </w:p>
  <w:p w14:paraId="2A3067D7"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sz w:val="28"/>
        <w:szCs w:val="28"/>
      </w:rPr>
    </w:pPr>
    <w:r w:rsidRPr="006B5B7E">
      <w:rPr>
        <w:rFonts w:ascii="Bookman Old Style" w:hAnsi="Bookman Old Style"/>
        <w:b/>
        <w:color w:val="4F6228" w:themeColor="accent3" w:themeShade="80"/>
      </w:rPr>
      <w:t xml:space="preserve">     </w:t>
    </w:r>
    <w:r w:rsidR="0024536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sz w:val="28"/>
        <w:szCs w:val="28"/>
        <w:u w:val="single"/>
      </w:rPr>
      <w:t>Sunday Assemblies</w:t>
    </w:r>
    <w:r w:rsidRPr="006B5B7E">
      <w:rPr>
        <w:rFonts w:ascii="Bookman Old Style" w:hAnsi="Bookman Old Style"/>
        <w:b/>
        <w:color w:val="4F6228" w:themeColor="accent3" w:themeShade="80"/>
        <w:sz w:val="28"/>
        <w:szCs w:val="28"/>
      </w:rPr>
      <w:t xml:space="preserve">:                         </w:t>
    </w:r>
    <w:r w:rsidRPr="006B5B7E">
      <w:rPr>
        <w:rFonts w:ascii="Bookman Old Style" w:hAnsi="Bookman Old Style"/>
        <w:b/>
        <w:color w:val="4F6228" w:themeColor="accent3" w:themeShade="80"/>
        <w:sz w:val="28"/>
        <w:szCs w:val="28"/>
        <w:u w:val="single"/>
      </w:rPr>
      <w:t>Wednesday Night</w:t>
    </w:r>
    <w:r w:rsidRPr="006B5B7E">
      <w:rPr>
        <w:rFonts w:ascii="Bookman Old Style" w:hAnsi="Bookman Old Style"/>
        <w:b/>
        <w:color w:val="4F6228" w:themeColor="accent3" w:themeShade="80"/>
        <w:sz w:val="28"/>
        <w:szCs w:val="28"/>
      </w:rPr>
      <w:t>:</w:t>
    </w:r>
  </w:p>
  <w:p w14:paraId="1E0C6592"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9:00 AM &amp; 10:30 AM                                    Bible Classes: 7:00 PM</w:t>
    </w:r>
  </w:p>
  <w:p w14:paraId="5CA149EF" w14:textId="730A52A0" w:rsidR="00335EF8" w:rsidRPr="006B5B7E"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Bible Classes: 9:40 AM</w:t>
    </w:r>
    <w:r w:rsidR="00335EF8" w:rsidRPr="006B5B7E">
      <w:rPr>
        <w:rFonts w:ascii="Bookman Old Style" w:hAnsi="Bookman Old Style"/>
        <w:b/>
        <w:color w:val="4F6228" w:themeColor="accent3" w:themeShade="80"/>
      </w:rPr>
      <w:t xml:space="preserve">                  </w:t>
    </w:r>
    <w:r w:rsidR="00A41853" w:rsidRPr="006B5B7E">
      <w:rPr>
        <w:rFonts w:ascii="Bookman Old Style" w:hAnsi="Bookman Old Style"/>
        <w:b/>
        <w:color w:val="4F6228" w:themeColor="accent3" w:themeShade="80"/>
      </w:rPr>
      <w:t xml:space="preserve">         </w:t>
    </w:r>
    <w:r w:rsidR="00733EA8" w:rsidRPr="006B5B7E">
      <w:rPr>
        <w:rFonts w:ascii="Bookman Old Style" w:hAnsi="Bookman Old Style"/>
        <w:b/>
        <w:color w:val="4F6228" w:themeColor="accent3" w:themeShade="80"/>
      </w:rPr>
      <w:t xml:space="preserve">   </w:t>
    </w:r>
    <w:r w:rsidR="003754A8" w:rsidRPr="006B5B7E">
      <w:rPr>
        <w:rFonts w:ascii="Bookman Old Style" w:hAnsi="Bookman Old Style"/>
        <w:b/>
        <w:color w:val="4F6228" w:themeColor="accent3" w:themeShade="80"/>
      </w:rPr>
      <w:t xml:space="preserve"> </w:t>
    </w:r>
    <w:r w:rsidR="006B5B7E" w:rsidRPr="006B5B7E">
      <w:rPr>
        <w:rFonts w:ascii="Bookman Old Style" w:hAnsi="Bookman Old Style"/>
        <w:b/>
        <w:color w:val="4F6228" w:themeColor="accent3" w:themeShade="80"/>
      </w:rPr>
      <w:t xml:space="preserve"> </w:t>
    </w:r>
    <w:r w:rsidR="00BA3A94" w:rsidRPr="006B5B7E">
      <w:rPr>
        <w:rFonts w:ascii="Bookman Old Style" w:hAnsi="Bookman Old Style"/>
        <w:b/>
        <w:color w:val="4F6228" w:themeColor="accent3" w:themeShade="80"/>
      </w:rPr>
      <w:t xml:space="preserve">Today’s </w:t>
    </w:r>
    <w:r w:rsidR="00C85DED" w:rsidRPr="006B5B7E">
      <w:rPr>
        <w:rFonts w:ascii="Bookman Old Style" w:hAnsi="Bookman Old Style"/>
        <w:b/>
        <w:color w:val="4F6228" w:themeColor="accent3" w:themeShade="80"/>
      </w:rPr>
      <w:t xml:space="preserve">Date: </w:t>
    </w:r>
    <w:r w:rsidR="003754A8" w:rsidRPr="006B5B7E">
      <w:rPr>
        <w:rFonts w:ascii="Bookman Old Style" w:hAnsi="Bookman Old Style"/>
        <w:b/>
        <w:color w:val="4F6228" w:themeColor="accent3" w:themeShade="80"/>
      </w:rPr>
      <w:t>1</w:t>
    </w:r>
    <w:r w:rsidR="006B5B7E" w:rsidRPr="006B5B7E">
      <w:rPr>
        <w:rFonts w:ascii="Bookman Old Style" w:hAnsi="Bookman Old Style"/>
        <w:b/>
        <w:color w:val="4F6228" w:themeColor="accent3" w:themeShade="80"/>
      </w:rPr>
      <w:t>1</w:t>
    </w:r>
    <w:r w:rsidR="00E95948" w:rsidRPr="006B5B7E">
      <w:rPr>
        <w:rFonts w:ascii="Bookman Old Style" w:hAnsi="Bookman Old Style"/>
        <w:b/>
        <w:color w:val="4F6228" w:themeColor="accent3" w:themeShade="80"/>
      </w:rPr>
      <w:t>/</w:t>
    </w:r>
    <w:r w:rsidR="006B5B7E" w:rsidRPr="006B5B7E">
      <w:rPr>
        <w:rFonts w:ascii="Bookman Old Style" w:hAnsi="Bookman Old Style"/>
        <w:b/>
        <w:color w:val="4F6228" w:themeColor="accent3" w:themeShade="80"/>
      </w:rPr>
      <w:t>2</w:t>
    </w:r>
    <w:r w:rsidR="007A6697" w:rsidRPr="006B5B7E">
      <w:rPr>
        <w:rFonts w:ascii="Bookman Old Style" w:hAnsi="Bookman Old Style"/>
        <w:b/>
        <w:color w:val="4F6228" w:themeColor="accent3" w:themeShade="80"/>
      </w:rPr>
      <w:t>/</w:t>
    </w:r>
    <w:r w:rsidR="00C85DED" w:rsidRPr="006B5B7E">
      <w:rPr>
        <w:rFonts w:ascii="Bookman Old Style" w:hAnsi="Bookman Old Style"/>
        <w:b/>
        <w:color w:val="4F6228" w:themeColor="accent3" w:themeShade="80"/>
      </w:rPr>
      <w:t>202</w:t>
    </w:r>
    <w:r w:rsidR="00D43088" w:rsidRPr="006B5B7E">
      <w:rPr>
        <w:rFonts w:ascii="Bookman Old Style" w:hAnsi="Bookman Old Style"/>
        <w:b/>
        <w:color w:val="4F6228" w:themeColor="accent3" w:themeShade="80"/>
      </w:rPr>
      <w:t>5</w:t>
    </w:r>
  </w:p>
  <w:p w14:paraId="329E42F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4F6228" w:themeColor="accent3" w:themeShade="80"/>
      </w:rPr>
    </w:pPr>
  </w:p>
  <w:p w14:paraId="7C7CFD0F" w14:textId="77777777"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w:t>
    </w:r>
    <w:r w:rsidR="00D01C72"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 xml:space="preserve">129 Hillcrest Road                      </w:t>
    </w:r>
    <w:r w:rsidR="008D4AA7" w:rsidRPr="006B5B7E">
      <w:rPr>
        <w:rFonts w:ascii="Bookman Old Style" w:hAnsi="Bookman Old Style"/>
        <w:b/>
        <w:color w:val="4F6228" w:themeColor="accent3" w:themeShade="80"/>
      </w:rPr>
      <w:t xml:space="preserve">                   Ken Sils;</w:t>
    </w:r>
    <w:r w:rsidR="00D01C72" w:rsidRPr="006B5B7E">
      <w:rPr>
        <w:rFonts w:ascii="Bookman Old Style" w:hAnsi="Bookman Old Style"/>
        <w:b/>
        <w:color w:val="4F6228" w:themeColor="accent3" w:themeShade="80"/>
      </w:rPr>
      <w:t xml:space="preserve"> Preacher</w:t>
    </w:r>
  </w:p>
  <w:p w14:paraId="62053324" w14:textId="28E09571" w:rsidR="00335EF8" w:rsidRPr="006B5B7E"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4F6228" w:themeColor="accent3" w:themeShade="80"/>
      </w:rPr>
    </w:pPr>
    <w:r w:rsidRPr="006B5B7E">
      <w:rPr>
        <w:rFonts w:ascii="Bookman Old Style" w:hAnsi="Bookman Old Style"/>
        <w:b/>
        <w:color w:val="4F6228" w:themeColor="accent3" w:themeShade="80"/>
      </w:rPr>
      <w:t xml:space="preserve">             Mobile, AL 36608                           </w:t>
    </w:r>
    <w:r w:rsidR="00D01C72" w:rsidRPr="006B5B7E">
      <w:rPr>
        <w:rFonts w:ascii="Bookman Old Style" w:hAnsi="Bookman Old Style"/>
        <w:b/>
        <w:color w:val="4F6228" w:themeColor="accent3" w:themeShade="80"/>
      </w:rPr>
      <w:t xml:space="preserve">                </w:t>
    </w:r>
    <w:r w:rsidR="00A97E7F" w:rsidRPr="006B5B7E">
      <w:rPr>
        <w:rFonts w:ascii="Bookman Old Style" w:hAnsi="Bookman Old Style"/>
        <w:b/>
        <w:color w:val="4F6228" w:themeColor="accent3" w:themeShade="80"/>
      </w:rPr>
      <w:t xml:space="preserve"> </w:t>
    </w:r>
    <w:r w:rsidRPr="006B5B7E">
      <w:rPr>
        <w:rFonts w:ascii="Bookman Old Style" w:hAnsi="Bookman Old Style"/>
        <w:b/>
        <w:color w:val="4F6228" w:themeColor="accent3" w:themeShade="80"/>
      </w:rPr>
      <w:t>(251) 342-4144</w:t>
    </w:r>
  </w:p>
  <w:p w14:paraId="7C87CE4E" w14:textId="77777777" w:rsidR="0024536F" w:rsidRPr="006B5B7E"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4F6228" w:themeColor="accent3" w:themeShade="80"/>
        <w:sz w:val="20"/>
        <w:szCs w:val="20"/>
      </w:rPr>
    </w:pPr>
  </w:p>
  <w:p w14:paraId="01028B90" w14:textId="77777777" w:rsidR="00335EF8" w:rsidRPr="006159A4"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C00000"/>
        <w:sz w:val="28"/>
        <w:szCs w:val="28"/>
      </w:rPr>
    </w:pPr>
    <w:r w:rsidRPr="006B5B7E">
      <w:rPr>
        <w:rFonts w:ascii="Bookman Old Style" w:hAnsi="Bookman Old Style"/>
        <w:b/>
        <w:i/>
        <w:color w:val="4F6228" w:themeColor="accent3" w:themeShade="80"/>
        <w:sz w:val="28"/>
        <w:szCs w:val="28"/>
      </w:rPr>
      <w:tab/>
    </w:r>
    <w:r w:rsidR="00335EF8" w:rsidRPr="006B5B7E">
      <w:rPr>
        <w:rFonts w:ascii="Bookman Old Style" w:hAnsi="Bookman Old Style"/>
        <w:b/>
        <w:i/>
        <w:color w:val="4F6228" w:themeColor="accent3" w:themeShade="80"/>
        <w:sz w:val="28"/>
        <w:szCs w:val="28"/>
      </w:rPr>
      <w:t>Website: westmobilechurch.com</w:t>
    </w:r>
    <w:r w:rsidRPr="00704242">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59A"/>
    <w:rsid w:val="002B5A68"/>
    <w:rsid w:val="002B5B89"/>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9D4"/>
    <w:rsid w:val="004E5F10"/>
    <w:rsid w:val="004F43E1"/>
    <w:rsid w:val="004F44EC"/>
    <w:rsid w:val="004F614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65A5"/>
    <w:rsid w:val="00A0785C"/>
    <w:rsid w:val="00A104C4"/>
    <w:rsid w:val="00A131D5"/>
    <w:rsid w:val="00A142F6"/>
    <w:rsid w:val="00A17BDC"/>
    <w:rsid w:val="00A2033F"/>
    <w:rsid w:val="00A209FE"/>
    <w:rsid w:val="00A20AA3"/>
    <w:rsid w:val="00A220DC"/>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7B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36"/>
    <w:rsid w:val="00C65520"/>
    <w:rsid w:val="00C668A4"/>
    <w:rsid w:val="00C66F97"/>
    <w:rsid w:val="00C671E7"/>
    <w:rsid w:val="00C7035E"/>
    <w:rsid w:val="00C7048C"/>
    <w:rsid w:val="00C70FE3"/>
    <w:rsid w:val="00C72548"/>
    <w:rsid w:val="00C7307D"/>
    <w:rsid w:val="00C73664"/>
    <w:rsid w:val="00C77F04"/>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2025-10-30T19:15:00Z</cp:lastPrinted>
  <dcterms:created xsi:type="dcterms:W3CDTF">2025-10-30T19:44:00Z</dcterms:created>
  <dcterms:modified xsi:type="dcterms:W3CDTF">2025-10-30T19:44:00Z</dcterms:modified>
</cp:coreProperties>
</file>