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71" w:rsidRDefault="004A2A7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center"/>
        <w:rPr>
          <w:rFonts w:ascii="Californian FB" w:hAnsi="Californian FB"/>
          <w:b/>
          <w:color w:val="7030A0"/>
          <w:sz w:val="8"/>
          <w:szCs w:val="8"/>
          <w:u w:val="single"/>
        </w:rPr>
      </w:pPr>
    </w:p>
    <w:p w:rsidR="00522F4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center"/>
        <w:rPr>
          <w:rFonts w:ascii="Californian FB" w:hAnsi="Californian FB"/>
          <w:b/>
          <w:color w:val="7030A0"/>
          <w:sz w:val="40"/>
          <w:szCs w:val="40"/>
          <w:u w:val="single"/>
        </w:rPr>
      </w:pPr>
      <w:bookmarkStart w:id="0" w:name="_GoBack"/>
      <w:r w:rsidRPr="004A2A71">
        <w:rPr>
          <w:rFonts w:ascii="Californian FB" w:hAnsi="Californian FB"/>
          <w:b/>
          <w:color w:val="7030A0"/>
          <w:sz w:val="40"/>
          <w:szCs w:val="40"/>
          <w:u w:val="single"/>
        </w:rPr>
        <w:t>Are We Really ‘Together’ In The Virtual World?</w:t>
      </w:r>
    </w:p>
    <w:bookmarkEnd w:id="0"/>
    <w:p w:rsidR="00522F4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522F41">
        <w:rPr>
          <w:rFonts w:ascii="Californian FB" w:hAnsi="Californian FB"/>
          <w:sz w:val="24"/>
          <w:szCs w:val="24"/>
        </w:rPr>
        <w:t xml:space="preserve">Greg </w:t>
      </w:r>
      <w:proofErr w:type="spellStart"/>
      <w:r w:rsidRPr="00522F41">
        <w:rPr>
          <w:rFonts w:ascii="Californian FB" w:hAnsi="Californian FB"/>
          <w:sz w:val="24"/>
          <w:szCs w:val="24"/>
        </w:rPr>
        <w:t>Gwin</w:t>
      </w:r>
      <w:proofErr w:type="spellEnd"/>
    </w:p>
    <w:p w:rsidR="004A2A71" w:rsidRPr="00522F41" w:rsidRDefault="004A2A7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</w:p>
    <w:p w:rsidR="00522F41" w:rsidRPr="00522F4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522F41">
        <w:rPr>
          <w:rFonts w:ascii="Californian FB" w:hAnsi="Californian FB"/>
          <w:sz w:val="24"/>
          <w:szCs w:val="24"/>
        </w:rPr>
        <w:drawing>
          <wp:inline distT="0" distB="0" distL="0" distR="0" wp14:anchorId="42AAC63A" wp14:editId="2C8374F1">
            <wp:extent cx="2185242" cy="1271414"/>
            <wp:effectExtent l="95250" t="95250" r="100965" b="100330"/>
            <wp:docPr id="1" name="Picture 1" descr="VIRTUAL SERVICES RESOURCES - Florida Disciples Regional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TUAL SERVICES RESOURCES - Florida Disciples Regional Chur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099" cy="127191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A2A71" w:rsidRDefault="004A2A7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4"/>
          <w:szCs w:val="24"/>
        </w:rPr>
      </w:pPr>
    </w:p>
    <w:p w:rsidR="00522F4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6"/>
          <w:szCs w:val="26"/>
        </w:rPr>
      </w:pPr>
      <w:r w:rsidRPr="004A2A71">
        <w:rPr>
          <w:rFonts w:ascii="Californian FB" w:hAnsi="Californian FB"/>
          <w:sz w:val="26"/>
          <w:szCs w:val="26"/>
        </w:rPr>
        <w:t>During the coronavirus pandemic, some congregations have opted to suspend all assemblies while encouraging their members to join</w:t>
      </w:r>
      <w:r w:rsidRPr="004A2A71">
        <w:rPr>
          <w:rFonts w:ascii="Californian FB" w:hAnsi="Californian FB"/>
          <w:sz w:val="26"/>
          <w:szCs w:val="26"/>
        </w:rPr>
        <w:t xml:space="preserve"> in virtual, online activities.  </w:t>
      </w:r>
      <w:r w:rsidRPr="004A2A71">
        <w:rPr>
          <w:rFonts w:ascii="Californian FB" w:hAnsi="Californian FB"/>
          <w:sz w:val="26"/>
          <w:szCs w:val="26"/>
        </w:rPr>
        <w:t>This, of course, is a valuable option for Bible study, class instruction, etc.</w:t>
      </w:r>
    </w:p>
    <w:p w:rsidR="00522F4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6"/>
          <w:szCs w:val="26"/>
        </w:rPr>
      </w:pPr>
    </w:p>
    <w:p w:rsidR="00522F4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6"/>
          <w:szCs w:val="26"/>
        </w:rPr>
      </w:pPr>
      <w:r w:rsidRPr="004A2A71">
        <w:rPr>
          <w:rFonts w:ascii="Californian FB" w:hAnsi="Californian FB"/>
          <w:sz w:val="26"/>
          <w:szCs w:val="26"/>
        </w:rPr>
        <w:t xml:space="preserve">However, the question is: do these online sessions constitute a </w:t>
      </w:r>
      <w:r w:rsidRPr="004A2A71">
        <w:rPr>
          <w:rFonts w:ascii="Californian FB" w:hAnsi="Californian FB"/>
          <w:b/>
          <w:i/>
          <w:color w:val="7030A0"/>
          <w:sz w:val="26"/>
          <w:szCs w:val="26"/>
        </w:rPr>
        <w:t>“coming together into one place”.</w:t>
      </w:r>
      <w:r w:rsidRPr="004A2A71">
        <w:rPr>
          <w:rFonts w:ascii="Californian FB" w:hAnsi="Californian FB"/>
          <w:color w:val="7030A0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This was the terminology that Paul used when describing the observance of the Lord’s Supper in </w:t>
      </w:r>
      <w:r w:rsidRPr="004A2A71">
        <w:rPr>
          <w:rFonts w:ascii="Californian FB" w:hAnsi="Californian FB"/>
          <w:b/>
          <w:color w:val="7030A0"/>
          <w:sz w:val="26"/>
          <w:szCs w:val="26"/>
        </w:rPr>
        <w:t>1 Corinthians 11:20</w:t>
      </w:r>
      <w:r w:rsidRPr="004A2A71">
        <w:rPr>
          <w:rFonts w:ascii="Californian FB" w:hAnsi="Californian FB"/>
          <w:sz w:val="26"/>
          <w:szCs w:val="26"/>
        </w:rPr>
        <w:t xml:space="preserve">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Clearly, the “one place” was a specific geographical location.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>The saints literally, not virtually, assembled to participate in the communion.</w:t>
      </w:r>
    </w:p>
    <w:p w:rsidR="00522F4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6"/>
          <w:szCs w:val="26"/>
        </w:rPr>
      </w:pPr>
    </w:p>
    <w:p w:rsidR="00522F4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6"/>
          <w:szCs w:val="26"/>
        </w:rPr>
      </w:pPr>
      <w:r w:rsidRPr="004A2A71">
        <w:rPr>
          <w:rFonts w:ascii="Californian FB" w:hAnsi="Californian FB"/>
          <w:sz w:val="26"/>
          <w:szCs w:val="26"/>
        </w:rPr>
        <w:t xml:space="preserve">The argument has been made that such physical assembling was the only choice available in those primitive times.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>There was no way to “come together” other than being gath</w:t>
      </w:r>
      <w:r w:rsidRPr="004A2A71">
        <w:rPr>
          <w:rFonts w:ascii="Californian FB" w:hAnsi="Californian FB"/>
          <w:sz w:val="26"/>
          <w:szCs w:val="26"/>
        </w:rPr>
        <w:t xml:space="preserve">ered in one particular spot.  </w:t>
      </w:r>
      <w:r w:rsidRPr="004A2A71">
        <w:rPr>
          <w:rFonts w:ascii="Californian FB" w:hAnsi="Californian FB"/>
          <w:sz w:val="26"/>
          <w:szCs w:val="26"/>
        </w:rPr>
        <w:t>But for us, there are other possibilities.</w:t>
      </w:r>
      <w:r w:rsidRPr="004A2A71">
        <w:rPr>
          <w:rFonts w:ascii="Californian FB" w:hAnsi="Californian FB"/>
          <w:sz w:val="26"/>
          <w:szCs w:val="26"/>
        </w:rPr>
        <w:t xml:space="preserve">  </w:t>
      </w:r>
      <w:r w:rsidRPr="004A2A71">
        <w:rPr>
          <w:rFonts w:ascii="Californian FB" w:hAnsi="Californian FB"/>
          <w:sz w:val="26"/>
          <w:szCs w:val="26"/>
        </w:rPr>
        <w:t xml:space="preserve">The Internet provides unique opportunities to ‘assemble’ online.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Paul and the Corinthians could never have imagined such a thing (or so we are told) and therefore the virtual “coming together” is a reasonable adaptation for these times.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>Are you sure?</w:t>
      </w:r>
    </w:p>
    <w:p w:rsidR="00522F4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6"/>
          <w:szCs w:val="26"/>
        </w:rPr>
      </w:pPr>
    </w:p>
    <w:p w:rsidR="00522F4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6"/>
          <w:szCs w:val="26"/>
        </w:rPr>
      </w:pPr>
      <w:r w:rsidRPr="004A2A71">
        <w:rPr>
          <w:rFonts w:ascii="Californian FB" w:hAnsi="Californian FB"/>
          <w:sz w:val="26"/>
          <w:szCs w:val="26"/>
        </w:rPr>
        <w:t xml:space="preserve">In reality, folks even 2,000 years ago understood the notion of being ‘together’ even when separated by vast distances.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The ‘virtual assembly’ advocates need look no further than the same epistle to see Paul describing such.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In chapter five of 1 Corinthians he urged the church to address the matter of an immoral brother.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Concerning this he said: </w:t>
      </w:r>
      <w:r w:rsidRPr="004A2A71">
        <w:rPr>
          <w:rFonts w:ascii="Californian FB" w:hAnsi="Californian FB"/>
          <w:b/>
          <w:i/>
          <w:color w:val="7030A0"/>
          <w:sz w:val="26"/>
          <w:szCs w:val="26"/>
        </w:rPr>
        <w:t xml:space="preserve">“For I, on my part, though absent in body but present in spirit, have already judged him who has so committed this, as though I were present. </w:t>
      </w:r>
      <w:r w:rsidRPr="004A2A71">
        <w:rPr>
          <w:rFonts w:ascii="Californian FB" w:hAnsi="Californian FB"/>
          <w:b/>
          <w:i/>
          <w:color w:val="7030A0"/>
          <w:sz w:val="26"/>
          <w:szCs w:val="26"/>
        </w:rPr>
        <w:t xml:space="preserve"> </w:t>
      </w:r>
      <w:r w:rsidRPr="004A2A71">
        <w:rPr>
          <w:rFonts w:ascii="Californian FB" w:hAnsi="Californian FB"/>
          <w:b/>
          <w:i/>
          <w:color w:val="7030A0"/>
          <w:sz w:val="26"/>
          <w:szCs w:val="26"/>
        </w:rPr>
        <w:t xml:space="preserve">In the name of our Lord Jesus, when you are </w:t>
      </w:r>
      <w:proofErr w:type="gramStart"/>
      <w:r w:rsidRPr="004A2A71">
        <w:rPr>
          <w:rFonts w:ascii="Californian FB" w:hAnsi="Californian FB"/>
          <w:b/>
          <w:i/>
          <w:color w:val="7030A0"/>
          <w:sz w:val="26"/>
          <w:szCs w:val="26"/>
        </w:rPr>
        <w:t>assembled,</w:t>
      </w:r>
      <w:proofErr w:type="gramEnd"/>
      <w:r w:rsidRPr="004A2A71">
        <w:rPr>
          <w:rFonts w:ascii="Californian FB" w:hAnsi="Californian FB"/>
          <w:b/>
          <w:i/>
          <w:color w:val="7030A0"/>
          <w:sz w:val="26"/>
          <w:szCs w:val="26"/>
        </w:rPr>
        <w:t xml:space="preserve"> and I with you in spirit . . . to deliver such a one to Satan for the destruction of his flesh, so that his spirit may be saved in the day of the Lord Jesus.”</w:t>
      </w:r>
      <w:r w:rsidRPr="004A2A71">
        <w:rPr>
          <w:rFonts w:ascii="Californian FB" w:hAnsi="Californian FB"/>
          <w:color w:val="7030A0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>(</w:t>
      </w:r>
      <w:r w:rsidRPr="004A2A71">
        <w:rPr>
          <w:rFonts w:ascii="Californian FB" w:hAnsi="Californian FB"/>
          <w:b/>
          <w:color w:val="7030A0"/>
          <w:sz w:val="26"/>
          <w:szCs w:val="26"/>
        </w:rPr>
        <w:t>1 Corinthians 5:3-</w:t>
      </w:r>
      <w:r w:rsidRPr="004A2A71">
        <w:rPr>
          <w:rFonts w:ascii="Californian FB" w:hAnsi="Californian FB"/>
          <w:b/>
          <w:color w:val="7030A0"/>
          <w:sz w:val="26"/>
          <w:szCs w:val="26"/>
        </w:rPr>
        <w:t>4</w:t>
      </w:r>
      <w:r w:rsidRPr="004A2A71">
        <w:rPr>
          <w:rFonts w:ascii="Californian FB" w:hAnsi="Californian FB"/>
          <w:sz w:val="26"/>
          <w:szCs w:val="26"/>
        </w:rPr>
        <w:t>).</w:t>
      </w:r>
    </w:p>
    <w:p w:rsidR="00522F4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6"/>
          <w:szCs w:val="26"/>
        </w:rPr>
      </w:pPr>
    </w:p>
    <w:p w:rsidR="004A2A71" w:rsidRPr="004A2A71" w:rsidRDefault="00522F4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26"/>
          <w:szCs w:val="26"/>
        </w:rPr>
      </w:pPr>
      <w:r w:rsidRPr="004A2A71">
        <w:rPr>
          <w:rFonts w:ascii="Californian FB" w:hAnsi="Californian FB"/>
          <w:sz w:val="26"/>
          <w:szCs w:val="26"/>
        </w:rPr>
        <w:t xml:space="preserve">Do you see it?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Paul said he was “with them” in this essential activity even though he was not in that same physical location.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But – and here is the important contrast - when referring to observing the Lord’s Supper (in the same epistle), he specified </w:t>
      </w:r>
      <w:r w:rsidRPr="004A2A71">
        <w:rPr>
          <w:rFonts w:ascii="Californian FB" w:hAnsi="Californian FB"/>
          <w:b/>
          <w:i/>
          <w:color w:val="7030A0"/>
          <w:sz w:val="26"/>
          <w:szCs w:val="26"/>
        </w:rPr>
        <w:t>“coming together in one place”</w:t>
      </w:r>
      <w:r w:rsidRPr="004A2A71">
        <w:rPr>
          <w:rFonts w:ascii="Californian FB" w:hAnsi="Californian FB"/>
          <w:color w:val="7030A0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as a required condition. </w:t>
      </w:r>
      <w:r w:rsidRPr="004A2A71">
        <w:rPr>
          <w:rFonts w:ascii="Californian FB" w:hAnsi="Californian FB"/>
          <w:sz w:val="26"/>
          <w:szCs w:val="26"/>
        </w:rPr>
        <w:t xml:space="preserve"> </w:t>
      </w:r>
      <w:r w:rsidRPr="004A2A71">
        <w:rPr>
          <w:rFonts w:ascii="Californian FB" w:hAnsi="Californian FB"/>
          <w:sz w:val="26"/>
          <w:szCs w:val="26"/>
        </w:rPr>
        <w:t xml:space="preserve">We conclude that anything less than physical presence (even though Paul understood the concept of ‘remote’ presence) would not have been acceptable in the 1st </w:t>
      </w:r>
      <w:r w:rsidRPr="004A2A71">
        <w:rPr>
          <w:rFonts w:ascii="Californian FB" w:hAnsi="Californian FB"/>
          <w:sz w:val="26"/>
          <w:szCs w:val="26"/>
        </w:rPr>
        <w:t>Century church.  Think!</w:t>
      </w:r>
      <w:r w:rsidR="004A2A71" w:rsidRPr="004A2A71">
        <w:rPr>
          <w:rFonts w:ascii="Californian FB" w:hAnsi="Californian FB"/>
          <w:sz w:val="26"/>
          <w:szCs w:val="26"/>
        </w:rPr>
        <w:t xml:space="preserve">     </w:t>
      </w:r>
    </w:p>
    <w:p w:rsidR="004A2A71" w:rsidRPr="004A2A71" w:rsidRDefault="004A2A71" w:rsidP="004A2A71">
      <w:pPr>
        <w:pBdr>
          <w:top w:val="thinThickSmallGap" w:sz="24" w:space="1" w:color="00CC66"/>
          <w:left w:val="thinThickSmallGap" w:sz="24" w:space="4" w:color="00CC66"/>
          <w:bottom w:val="thickThinSmallGap" w:sz="24" w:space="1" w:color="00CC66"/>
          <w:right w:val="thickThinSmallGap" w:sz="24" w:space="4" w:color="00CC66"/>
        </w:pBdr>
        <w:shd w:val="clear" w:color="auto" w:fill="EBFFF5"/>
        <w:spacing w:after="0" w:line="240" w:lineRule="auto"/>
        <w:jc w:val="both"/>
        <w:rPr>
          <w:rFonts w:ascii="Californian FB" w:hAnsi="Californian FB"/>
          <w:sz w:val="8"/>
          <w:szCs w:val="8"/>
        </w:rPr>
      </w:pPr>
    </w:p>
    <w:sectPr w:rsidR="004A2A71" w:rsidRPr="004A2A71" w:rsidSect="004A2A7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41"/>
    <w:rsid w:val="004A2A71"/>
    <w:rsid w:val="00522F41"/>
    <w:rsid w:val="005A0F1C"/>
    <w:rsid w:val="0081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2020-05-04T20:17:00Z</cp:lastPrinted>
  <dcterms:created xsi:type="dcterms:W3CDTF">2020-05-04T19:54:00Z</dcterms:created>
  <dcterms:modified xsi:type="dcterms:W3CDTF">2020-05-04T20:26:00Z</dcterms:modified>
</cp:coreProperties>
</file>