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149" w:rsidRDefault="00311149" w:rsidP="00311149">
      <w:pPr>
        <w:pBdr>
          <w:top w:val="thinThickSmallGap" w:sz="24" w:space="1" w:color="008080"/>
          <w:left w:val="thinThickSmallGap" w:sz="24" w:space="4" w:color="008080"/>
          <w:bottom w:val="thickThinSmallGap" w:sz="24" w:space="1" w:color="008080"/>
          <w:right w:val="thickThinSmallGap" w:sz="24" w:space="4" w:color="008080"/>
        </w:pBdr>
        <w:shd w:val="clear" w:color="auto" w:fill="F7FFFF"/>
        <w:spacing w:after="0" w:line="240" w:lineRule="auto"/>
        <w:jc w:val="center"/>
        <w:rPr>
          <w:rFonts w:ascii="Gentium Basic" w:hAnsi="Gentium Basic"/>
          <w:b/>
          <w:color w:val="008080"/>
          <w:sz w:val="8"/>
          <w:szCs w:val="8"/>
          <w:u w:val="single"/>
        </w:rPr>
      </w:pPr>
    </w:p>
    <w:p w:rsidR="00403D49" w:rsidRPr="00311149" w:rsidRDefault="00403D49" w:rsidP="00311149">
      <w:pPr>
        <w:pBdr>
          <w:top w:val="thinThickSmallGap" w:sz="24" w:space="1" w:color="008080"/>
          <w:left w:val="thinThickSmallGap" w:sz="24" w:space="4" w:color="008080"/>
          <w:bottom w:val="thickThinSmallGap" w:sz="24" w:space="1" w:color="008080"/>
          <w:right w:val="thickThinSmallGap" w:sz="24" w:space="4" w:color="008080"/>
        </w:pBdr>
        <w:shd w:val="clear" w:color="auto" w:fill="F7FFFF"/>
        <w:spacing w:after="0" w:line="240" w:lineRule="auto"/>
        <w:jc w:val="center"/>
        <w:rPr>
          <w:rFonts w:ascii="Gentium Basic" w:hAnsi="Gentium Basic"/>
          <w:b/>
          <w:color w:val="008080"/>
          <w:sz w:val="36"/>
          <w:szCs w:val="36"/>
          <w:u w:val="single"/>
        </w:rPr>
      </w:pPr>
      <w:r w:rsidRPr="00311149">
        <w:rPr>
          <w:rFonts w:ascii="Gentium Basic" w:hAnsi="Gentium Basic"/>
          <w:b/>
          <w:color w:val="008080"/>
          <w:sz w:val="36"/>
          <w:szCs w:val="36"/>
          <w:u w:val="single"/>
        </w:rPr>
        <w:t>And T</w:t>
      </w:r>
      <w:r w:rsidRPr="00311149">
        <w:rPr>
          <w:rFonts w:ascii="Gentium Basic" w:hAnsi="Gentium Basic"/>
          <w:b/>
          <w:color w:val="008080"/>
          <w:sz w:val="36"/>
          <w:szCs w:val="36"/>
          <w:u w:val="single"/>
        </w:rPr>
        <w:t>o What Do We Owe This Pleasure?</w:t>
      </w:r>
    </w:p>
    <w:p w:rsidR="00403D49" w:rsidRPr="00311149" w:rsidRDefault="00403D49" w:rsidP="00311149">
      <w:pPr>
        <w:pBdr>
          <w:top w:val="thinThickSmallGap" w:sz="24" w:space="1" w:color="008080"/>
          <w:left w:val="thinThickSmallGap" w:sz="24" w:space="4" w:color="008080"/>
          <w:bottom w:val="thickThinSmallGap" w:sz="24" w:space="1" w:color="008080"/>
          <w:right w:val="thickThinSmallGap" w:sz="24" w:space="4" w:color="008080"/>
        </w:pBdr>
        <w:shd w:val="clear" w:color="auto" w:fill="F7FFFF"/>
        <w:spacing w:after="0" w:line="240" w:lineRule="auto"/>
        <w:jc w:val="center"/>
        <w:rPr>
          <w:rFonts w:ascii="Gentium Basic" w:hAnsi="Gentium Basic"/>
        </w:rPr>
      </w:pPr>
      <w:r w:rsidRPr="00311149">
        <w:rPr>
          <w:rFonts w:ascii="Gentium Basic" w:hAnsi="Gentium Basic"/>
        </w:rPr>
        <w:t>Mike Davis – Mike’s Musings</w:t>
      </w:r>
    </w:p>
    <w:p w:rsidR="00403D49" w:rsidRPr="00311149" w:rsidRDefault="00403D49" w:rsidP="00311149">
      <w:pPr>
        <w:pBdr>
          <w:top w:val="thinThickSmallGap" w:sz="24" w:space="1" w:color="008080"/>
          <w:left w:val="thinThickSmallGap" w:sz="24" w:space="4" w:color="008080"/>
          <w:bottom w:val="thickThinSmallGap" w:sz="24" w:space="1" w:color="008080"/>
          <w:right w:val="thickThinSmallGap" w:sz="24" w:space="4" w:color="008080"/>
        </w:pBdr>
        <w:shd w:val="clear" w:color="auto" w:fill="F7FFFF"/>
        <w:spacing w:after="0" w:line="240" w:lineRule="auto"/>
        <w:rPr>
          <w:rFonts w:ascii="Gentium Basic" w:hAnsi="Gentium Basic"/>
        </w:rPr>
      </w:pPr>
    </w:p>
    <w:p w:rsidR="00403D49" w:rsidRPr="00311149" w:rsidRDefault="00403D49" w:rsidP="00311149">
      <w:pPr>
        <w:pBdr>
          <w:top w:val="thinThickSmallGap" w:sz="24" w:space="1" w:color="008080"/>
          <w:left w:val="thinThickSmallGap" w:sz="24" w:space="4" w:color="008080"/>
          <w:bottom w:val="thickThinSmallGap" w:sz="24" w:space="1" w:color="008080"/>
          <w:right w:val="thickThinSmallGap" w:sz="24" w:space="4" w:color="008080"/>
        </w:pBdr>
        <w:shd w:val="clear" w:color="auto" w:fill="F7FFFF"/>
        <w:spacing w:after="0" w:line="240" w:lineRule="auto"/>
        <w:jc w:val="both"/>
        <w:rPr>
          <w:rFonts w:ascii="Gentium Basic" w:hAnsi="Gentium Basic"/>
        </w:rPr>
      </w:pPr>
      <w:r w:rsidRPr="00311149">
        <w:rPr>
          <w:rFonts w:ascii="Gentium Basic" w:hAnsi="Gentium Basic"/>
        </w:rPr>
        <w:tab/>
      </w:r>
      <w:r w:rsidRPr="00311149">
        <w:rPr>
          <w:rFonts w:ascii="Gentium Basic" w:hAnsi="Gentium Basic"/>
        </w:rPr>
        <w:t xml:space="preserve">Churches of Christ need to be known for their hospitality. </w:t>
      </w:r>
      <w:r w:rsidRPr="00311149">
        <w:rPr>
          <w:rFonts w:ascii="Gentium Basic" w:hAnsi="Gentium Basic"/>
        </w:rPr>
        <w:t xml:space="preserve"> </w:t>
      </w:r>
      <w:r w:rsidRPr="00311149">
        <w:rPr>
          <w:rFonts w:ascii="Gentium Basic" w:hAnsi="Gentium Basic"/>
        </w:rPr>
        <w:t xml:space="preserve">Hospitality receives mention in the New Testament four times: twice as requirements for the man desiring </w:t>
      </w:r>
      <w:r w:rsidRPr="00311149">
        <w:rPr>
          <w:rFonts w:ascii="Gentium Basic" w:hAnsi="Gentium Basic"/>
        </w:rPr>
        <w:t>the work of elder in the Lord’</w:t>
      </w:r>
      <w:r w:rsidRPr="00311149">
        <w:rPr>
          <w:rFonts w:ascii="Gentium Basic" w:hAnsi="Gentium Basic"/>
        </w:rPr>
        <w:t>s church (</w:t>
      </w:r>
      <w:r w:rsidR="00311149">
        <w:rPr>
          <w:rFonts w:ascii="Gentium Basic" w:hAnsi="Gentium Basic"/>
          <w:b/>
          <w:color w:val="008080"/>
        </w:rPr>
        <w:t>1 Timothy 3:3;</w:t>
      </w:r>
      <w:bookmarkStart w:id="0" w:name="_GoBack"/>
      <w:bookmarkEnd w:id="0"/>
      <w:r w:rsidRPr="00311149">
        <w:rPr>
          <w:rFonts w:ascii="Gentium Basic" w:hAnsi="Gentium Basic"/>
          <w:b/>
          <w:color w:val="008080"/>
        </w:rPr>
        <w:t xml:space="preserve"> Titus 1:8</w:t>
      </w:r>
      <w:r w:rsidRPr="00311149">
        <w:rPr>
          <w:rFonts w:ascii="Gentium Basic" w:hAnsi="Gentium Basic"/>
        </w:rPr>
        <w:t>) and twice as directives toward all those who are part of the kingdom of Christ, the church (</w:t>
      </w:r>
      <w:r w:rsidRPr="00311149">
        <w:rPr>
          <w:rFonts w:ascii="Gentium Basic" w:hAnsi="Gentium Basic"/>
          <w:b/>
          <w:color w:val="008080"/>
        </w:rPr>
        <w:t>Romans 12:13; 1 Peter 4:9</w:t>
      </w:r>
      <w:r w:rsidRPr="00311149">
        <w:rPr>
          <w:rFonts w:ascii="Gentium Basic" w:hAnsi="Gentium Basic"/>
        </w:rPr>
        <w:t xml:space="preserve">). </w:t>
      </w:r>
      <w:r w:rsidRPr="00311149">
        <w:rPr>
          <w:rFonts w:ascii="Gentium Basic" w:hAnsi="Gentium Basic"/>
        </w:rPr>
        <w:t xml:space="preserve"> </w:t>
      </w:r>
      <w:r w:rsidRPr="00311149">
        <w:rPr>
          <w:rFonts w:ascii="Gentium Basic" w:hAnsi="Gentium Basic"/>
        </w:rPr>
        <w:t>According to the respected scholar Strong, the</w:t>
      </w:r>
      <w:r w:rsidRPr="00311149">
        <w:rPr>
          <w:rFonts w:ascii="Gentium Basic" w:hAnsi="Gentium Basic"/>
        </w:rPr>
        <w:t xml:space="preserve"> word in each passage means: fond of guests.</w:t>
      </w:r>
      <w:r w:rsidRPr="00311149">
        <w:rPr>
          <w:rFonts w:ascii="Gentium Basic" w:hAnsi="Gentium Basic" w:cs="Calibri"/>
        </w:rPr>
        <w:t xml:space="preserve">  </w:t>
      </w:r>
      <w:r w:rsidRPr="00311149">
        <w:rPr>
          <w:rFonts w:ascii="Gentium Basic" w:hAnsi="Gentium Basic"/>
        </w:rPr>
        <w:t>It should not surprise us that the Lord</w:t>
      </w:r>
      <w:r w:rsidRPr="00311149">
        <w:rPr>
          <w:rFonts w:ascii="Gentium Basic" w:hAnsi="Gentium Basic" w:cs="Calibri"/>
        </w:rPr>
        <w:t>’</w:t>
      </w:r>
      <w:r w:rsidRPr="00311149">
        <w:rPr>
          <w:rFonts w:ascii="Gentium Basic" w:hAnsi="Gentium Basic"/>
        </w:rPr>
        <w:t>s church, including its leaders</w:t>
      </w:r>
      <w:r w:rsidRPr="00311149">
        <w:rPr>
          <w:rFonts w:ascii="Gentium Basic" w:hAnsi="Gentium Basic"/>
        </w:rPr>
        <w:t>hip (i.e., elders) should be, “fond of guests.”</w:t>
      </w:r>
      <w:r w:rsidRPr="00311149">
        <w:rPr>
          <w:rFonts w:ascii="Gentium Basic" w:hAnsi="Gentium Basic" w:cs="Calibri"/>
        </w:rPr>
        <w:t xml:space="preserve">  </w:t>
      </w:r>
      <w:r w:rsidRPr="00311149">
        <w:rPr>
          <w:rFonts w:ascii="Gentium Basic" w:hAnsi="Gentium Basic"/>
        </w:rPr>
        <w:t>Note the Hebrew writer</w:t>
      </w:r>
      <w:r w:rsidRPr="00311149">
        <w:rPr>
          <w:rFonts w:ascii="Gentium Basic" w:hAnsi="Gentium Basic" w:cs="Calibri"/>
        </w:rPr>
        <w:t>’</w:t>
      </w:r>
      <w:r w:rsidRPr="00311149">
        <w:rPr>
          <w:rFonts w:ascii="Gentium Basic" w:hAnsi="Gentium Basic"/>
        </w:rPr>
        <w:t xml:space="preserve">s admonition, </w:t>
      </w:r>
      <w:r w:rsidRPr="00311149">
        <w:rPr>
          <w:rFonts w:ascii="Gentium Basic" w:hAnsi="Gentium Basic"/>
          <w:b/>
          <w:i/>
          <w:color w:val="008080"/>
        </w:rPr>
        <w:t>“</w:t>
      </w:r>
      <w:r w:rsidRPr="00311149">
        <w:rPr>
          <w:rFonts w:ascii="Gentium Basic" w:hAnsi="Gentium Basic"/>
          <w:b/>
          <w:i/>
          <w:color w:val="008080"/>
        </w:rPr>
        <w:t>Be not forgetful to entertain strangers: for thereby some have entertained angels unawares.</w:t>
      </w:r>
      <w:r w:rsidRPr="00311149">
        <w:rPr>
          <w:rFonts w:ascii="Gentium Basic" w:hAnsi="Gentium Basic" w:cs="Calibri"/>
          <w:b/>
          <w:i/>
          <w:color w:val="008080"/>
        </w:rPr>
        <w:t>”</w:t>
      </w:r>
      <w:r w:rsidRPr="00311149">
        <w:rPr>
          <w:rFonts w:ascii="Gentium Basic" w:hAnsi="Gentium Basic" w:cs="Gentium Basic"/>
        </w:rPr>
        <w:t></w:t>
      </w:r>
      <w:r w:rsidRPr="00311149">
        <w:rPr>
          <w:rFonts w:ascii="Gentium Basic" w:hAnsi="Gentium Basic"/>
        </w:rPr>
        <w:t>(</w:t>
      </w:r>
      <w:r w:rsidRPr="00311149">
        <w:rPr>
          <w:rFonts w:ascii="Gentium Basic" w:hAnsi="Gentium Basic"/>
          <w:b/>
          <w:color w:val="008080"/>
        </w:rPr>
        <w:t>Hebrews 13:2</w:t>
      </w:r>
      <w:r w:rsidRPr="00311149">
        <w:rPr>
          <w:rFonts w:ascii="Gentium Basic" w:hAnsi="Gentium Basic"/>
        </w:rPr>
        <w:t xml:space="preserve">)  </w:t>
      </w:r>
      <w:r w:rsidRPr="00311149">
        <w:rPr>
          <w:rFonts w:ascii="Gentium Basic" w:hAnsi="Gentium Basic"/>
        </w:rPr>
        <w:t>It is interesting to note as well the au</w:t>
      </w:r>
      <w:r w:rsidRPr="00311149">
        <w:rPr>
          <w:rFonts w:ascii="Gentium Basic" w:hAnsi="Gentium Basic"/>
        </w:rPr>
        <w:t>thor’</w:t>
      </w:r>
      <w:r w:rsidRPr="00311149">
        <w:rPr>
          <w:rFonts w:ascii="Gentium Basic" w:hAnsi="Gentium Basic"/>
        </w:rPr>
        <w:t>s beginn</w:t>
      </w:r>
      <w:r w:rsidRPr="00311149">
        <w:rPr>
          <w:rFonts w:ascii="Gentium Basic" w:hAnsi="Gentium Basic"/>
        </w:rPr>
        <w:t>ing statement of chapter 13</w:t>
      </w:r>
      <w:r w:rsidRPr="00311149">
        <w:rPr>
          <w:rFonts w:ascii="Gentium Basic" w:hAnsi="Gentium Basic"/>
          <w:color w:val="008080"/>
        </w:rPr>
        <w:t>, “</w:t>
      </w:r>
      <w:r w:rsidRPr="00311149">
        <w:rPr>
          <w:rFonts w:ascii="Gentium Basic" w:hAnsi="Gentium Basic"/>
          <w:b/>
          <w:i/>
          <w:color w:val="008080"/>
        </w:rPr>
        <w:t>Let brotherly love continue.”</w:t>
      </w:r>
      <w:r w:rsidRPr="00311149">
        <w:rPr>
          <w:rFonts w:ascii="Gentium Basic" w:hAnsi="Gentium Basic" w:cs="Calibri"/>
        </w:rPr>
        <w:t xml:space="preserve">  </w:t>
      </w:r>
      <w:r w:rsidRPr="00311149">
        <w:rPr>
          <w:rFonts w:ascii="Gentium Basic" w:hAnsi="Gentium Basic"/>
        </w:rPr>
        <w:t xml:space="preserve">Can such love continue without first existing? </w:t>
      </w:r>
      <w:r w:rsidRPr="00311149">
        <w:rPr>
          <w:rFonts w:ascii="Gentium Basic" w:hAnsi="Gentium Basic"/>
        </w:rPr>
        <w:t xml:space="preserve"> </w:t>
      </w:r>
      <w:r w:rsidRPr="00311149">
        <w:rPr>
          <w:rFonts w:ascii="Gentium Basic" w:hAnsi="Gentium Basic"/>
        </w:rPr>
        <w:t xml:space="preserve">NO! </w:t>
      </w:r>
      <w:r w:rsidRPr="00311149">
        <w:rPr>
          <w:rFonts w:ascii="Gentium Basic" w:hAnsi="Gentium Basic"/>
        </w:rPr>
        <w:t xml:space="preserve"> </w:t>
      </w:r>
      <w:r w:rsidRPr="00311149">
        <w:rPr>
          <w:rFonts w:ascii="Gentium Basic" w:hAnsi="Gentium Basic"/>
        </w:rPr>
        <w:t xml:space="preserve">And can it exist without hospitality? </w:t>
      </w:r>
      <w:r w:rsidRPr="00311149">
        <w:rPr>
          <w:rFonts w:ascii="Gentium Basic" w:hAnsi="Gentium Basic"/>
        </w:rPr>
        <w:t xml:space="preserve"> </w:t>
      </w:r>
      <w:r w:rsidRPr="00311149">
        <w:rPr>
          <w:rFonts w:ascii="Gentium Basic" w:hAnsi="Gentium Basic"/>
        </w:rPr>
        <w:t>NO!</w:t>
      </w:r>
    </w:p>
    <w:p w:rsidR="00403D49" w:rsidRPr="00311149" w:rsidRDefault="00403D49" w:rsidP="00311149">
      <w:pPr>
        <w:pBdr>
          <w:top w:val="thinThickSmallGap" w:sz="24" w:space="1" w:color="008080"/>
          <w:left w:val="thinThickSmallGap" w:sz="24" w:space="4" w:color="008080"/>
          <w:bottom w:val="thickThinSmallGap" w:sz="24" w:space="1" w:color="008080"/>
          <w:right w:val="thickThinSmallGap" w:sz="24" w:space="4" w:color="008080"/>
        </w:pBdr>
        <w:shd w:val="clear" w:color="auto" w:fill="F7FFFF"/>
        <w:spacing w:after="0" w:line="240" w:lineRule="auto"/>
        <w:jc w:val="both"/>
        <w:rPr>
          <w:rFonts w:ascii="Gentium Basic" w:hAnsi="Gentium Basic"/>
        </w:rPr>
      </w:pPr>
      <w:r w:rsidRPr="00311149">
        <w:rPr>
          <w:rFonts w:ascii="Gentium Basic" w:hAnsi="Gentium Basic"/>
        </w:rPr>
        <w:tab/>
      </w:r>
      <w:r w:rsidRPr="00311149">
        <w:rPr>
          <w:rFonts w:ascii="Gentium Basic" w:hAnsi="Gentium Basic"/>
        </w:rPr>
        <w:t>Paul noted the brotherly love of the Thessalonians, but also encouraged their increas</w:t>
      </w:r>
      <w:r w:rsidRPr="00311149">
        <w:rPr>
          <w:rFonts w:ascii="Gentium Basic" w:hAnsi="Gentium Basic"/>
        </w:rPr>
        <w:t xml:space="preserve">e in the same when he wrote, </w:t>
      </w:r>
      <w:r w:rsidRPr="00311149">
        <w:rPr>
          <w:rFonts w:ascii="Gentium Basic" w:hAnsi="Gentium Basic"/>
          <w:b/>
          <w:i/>
          <w:color w:val="008080"/>
        </w:rPr>
        <w:t>“</w:t>
      </w:r>
      <w:r w:rsidRPr="00311149">
        <w:rPr>
          <w:rFonts w:ascii="Gentium Basic" w:hAnsi="Gentium Basic"/>
          <w:b/>
          <w:i/>
          <w:color w:val="008080"/>
        </w:rPr>
        <w:t xml:space="preserve">But as touching brotherly love ye need not that I write unto you: for ye yourselves are taught of God to love one another. </w:t>
      </w:r>
      <w:r w:rsidRPr="00311149">
        <w:rPr>
          <w:rFonts w:ascii="Gentium Basic" w:hAnsi="Gentium Basic"/>
          <w:b/>
          <w:i/>
          <w:color w:val="008080"/>
        </w:rPr>
        <w:t xml:space="preserve"> </w:t>
      </w:r>
      <w:r w:rsidRPr="00311149">
        <w:rPr>
          <w:rFonts w:ascii="Gentium Basic" w:hAnsi="Gentium Basic"/>
          <w:b/>
          <w:i/>
          <w:color w:val="008080"/>
        </w:rPr>
        <w:t>And indeed ye do it toward all the brethren which are in all Macedonia: but we beseech you, brethren, that ye increase more and more; And that ye study to be quiet, and to do your own business, and to work with your own hands, as we commanded you; That ye may walk honestly toward them that are without, and tha</w:t>
      </w:r>
      <w:r w:rsidRPr="00311149">
        <w:rPr>
          <w:rFonts w:ascii="Gentium Basic" w:hAnsi="Gentium Basic"/>
          <w:b/>
          <w:i/>
          <w:color w:val="008080"/>
        </w:rPr>
        <w:t>t ye may have lack of nothing.”</w:t>
      </w:r>
      <w:r w:rsidRPr="00311149">
        <w:rPr>
          <w:rFonts w:ascii="Gentium Basic" w:hAnsi="Gentium Basic"/>
          <w:color w:val="008080"/>
        </w:rPr>
        <w:t xml:space="preserve"> </w:t>
      </w:r>
      <w:r w:rsidRPr="00311149">
        <w:rPr>
          <w:rFonts w:ascii="Gentium Basic" w:hAnsi="Gentium Basic"/>
        </w:rPr>
        <w:t>(</w:t>
      </w:r>
      <w:r w:rsidRPr="00311149">
        <w:rPr>
          <w:rFonts w:ascii="Gentium Basic" w:hAnsi="Gentium Basic"/>
          <w:b/>
          <w:color w:val="008080"/>
        </w:rPr>
        <w:t>1 Thes</w:t>
      </w:r>
      <w:r w:rsidRPr="00311149">
        <w:rPr>
          <w:rFonts w:ascii="Gentium Basic" w:hAnsi="Gentium Basic"/>
          <w:b/>
          <w:color w:val="008080"/>
        </w:rPr>
        <w:t>salonians 4:9-</w:t>
      </w:r>
      <w:r w:rsidRPr="00311149">
        <w:rPr>
          <w:rFonts w:ascii="Gentium Basic" w:hAnsi="Gentium Basic"/>
          <w:b/>
          <w:color w:val="008080"/>
        </w:rPr>
        <w:t>12</w:t>
      </w:r>
      <w:r w:rsidRPr="00311149">
        <w:rPr>
          <w:rFonts w:ascii="Gentium Basic" w:hAnsi="Gentium Basic"/>
        </w:rPr>
        <w:t xml:space="preserve">) </w:t>
      </w:r>
      <w:r w:rsidRPr="00311149">
        <w:rPr>
          <w:rFonts w:ascii="Gentium Basic" w:hAnsi="Gentium Basic"/>
        </w:rPr>
        <w:t xml:space="preserve"> </w:t>
      </w:r>
      <w:r w:rsidRPr="00311149">
        <w:rPr>
          <w:rFonts w:ascii="Gentium Basic" w:hAnsi="Gentium Basic"/>
        </w:rPr>
        <w:t xml:space="preserve">It serves us well to follow their example! </w:t>
      </w:r>
      <w:r w:rsidRPr="00311149">
        <w:rPr>
          <w:rFonts w:ascii="Gentium Basic" w:hAnsi="Gentium Basic"/>
        </w:rPr>
        <w:t xml:space="preserve"> </w:t>
      </w:r>
      <w:r w:rsidRPr="00311149">
        <w:rPr>
          <w:rFonts w:ascii="Gentium Basic" w:hAnsi="Gentium Basic"/>
        </w:rPr>
        <w:t xml:space="preserve">Souls need to know they are welcome to sit with us, sing with us and learn with us! </w:t>
      </w:r>
      <w:r w:rsidRPr="00311149">
        <w:rPr>
          <w:rFonts w:ascii="Gentium Basic" w:hAnsi="Gentium Basic"/>
        </w:rPr>
        <w:t xml:space="preserve"> </w:t>
      </w:r>
      <w:r w:rsidRPr="00311149">
        <w:rPr>
          <w:rFonts w:ascii="Gentium Basic" w:hAnsi="Gentium Basic"/>
        </w:rPr>
        <w:t xml:space="preserve">They need encouragement to return frequently, ask their questions and receive righteous answers. </w:t>
      </w:r>
      <w:r w:rsidRPr="00311149">
        <w:rPr>
          <w:rFonts w:ascii="Gentium Basic" w:hAnsi="Gentium Basic"/>
        </w:rPr>
        <w:t xml:space="preserve"> </w:t>
      </w:r>
      <w:r w:rsidRPr="00311149">
        <w:rPr>
          <w:rFonts w:ascii="Gentium Basic" w:hAnsi="Gentium Basic"/>
        </w:rPr>
        <w:t>They need the experience of LOVE from our hearts to theirs: not an expression of acceptance of their sin, but an earnest desire to teach them to repent and obey the gospel of Christ, and from then onward, to serve God acceptably with reverence and godly fear. (</w:t>
      </w:r>
      <w:r w:rsidRPr="00311149">
        <w:rPr>
          <w:rFonts w:ascii="Gentium Basic" w:hAnsi="Gentium Basic"/>
          <w:b/>
          <w:color w:val="008080"/>
        </w:rPr>
        <w:t>Hebrews 12:28</w:t>
      </w:r>
      <w:r w:rsidRPr="00311149">
        <w:rPr>
          <w:rFonts w:ascii="Gentium Basic" w:hAnsi="Gentium Basic"/>
        </w:rPr>
        <w:t>)</w:t>
      </w:r>
    </w:p>
    <w:p w:rsidR="00403D49" w:rsidRPr="00311149" w:rsidRDefault="00403D49" w:rsidP="00311149">
      <w:pPr>
        <w:pBdr>
          <w:top w:val="thinThickSmallGap" w:sz="24" w:space="1" w:color="008080"/>
          <w:left w:val="thinThickSmallGap" w:sz="24" w:space="4" w:color="008080"/>
          <w:bottom w:val="thickThinSmallGap" w:sz="24" w:space="1" w:color="008080"/>
          <w:right w:val="thickThinSmallGap" w:sz="24" w:space="4" w:color="008080"/>
        </w:pBdr>
        <w:shd w:val="clear" w:color="auto" w:fill="F7FFFF"/>
        <w:spacing w:after="0" w:line="240" w:lineRule="auto"/>
        <w:jc w:val="both"/>
        <w:rPr>
          <w:rFonts w:ascii="Gentium Basic" w:hAnsi="Gentium Basic"/>
        </w:rPr>
      </w:pPr>
      <w:r w:rsidRPr="00311149">
        <w:rPr>
          <w:rFonts w:ascii="Gentium Basic" w:hAnsi="Gentium Basic"/>
        </w:rPr>
        <w:tab/>
      </w:r>
      <w:r w:rsidRPr="00311149">
        <w:rPr>
          <w:rFonts w:ascii="Gentium Basic" w:hAnsi="Gentium Basic"/>
        </w:rPr>
        <w:t>Brethren who regularly assemble in the same place s</w:t>
      </w:r>
      <w:r w:rsidRPr="00311149">
        <w:rPr>
          <w:rFonts w:ascii="Gentium Basic" w:hAnsi="Gentium Basic"/>
        </w:rPr>
        <w:t>hould never feel they have a “sacred right”</w:t>
      </w:r>
      <w:r w:rsidRPr="00311149">
        <w:rPr>
          <w:rFonts w:ascii="Gentium Basic" w:hAnsi="Gentium Basic"/>
        </w:rPr>
        <w:t xml:space="preserve"> to a certain seat, just because they usually sit there. </w:t>
      </w:r>
      <w:r w:rsidRPr="00311149">
        <w:rPr>
          <w:rFonts w:ascii="Gentium Basic" w:hAnsi="Gentium Basic"/>
        </w:rPr>
        <w:t xml:space="preserve"> </w:t>
      </w:r>
      <w:r w:rsidRPr="00311149">
        <w:rPr>
          <w:rFonts w:ascii="Gentium Basic" w:hAnsi="Gentium Basic"/>
        </w:rPr>
        <w:t xml:space="preserve">Instead, consider yourself as a stranger in a strange place. </w:t>
      </w:r>
      <w:r w:rsidRPr="00311149">
        <w:rPr>
          <w:rFonts w:ascii="Gentium Basic" w:hAnsi="Gentium Basic"/>
        </w:rPr>
        <w:t xml:space="preserve"> </w:t>
      </w:r>
      <w:r w:rsidRPr="00311149">
        <w:rPr>
          <w:rFonts w:ascii="Gentium Basic" w:hAnsi="Gentium Basic"/>
        </w:rPr>
        <w:t xml:space="preserve">You would prefer to sit in the back and observe rather than be the object of observation! </w:t>
      </w:r>
      <w:r w:rsidRPr="00311149">
        <w:rPr>
          <w:rFonts w:ascii="Gentium Basic" w:hAnsi="Gentium Basic"/>
        </w:rPr>
        <w:t xml:space="preserve"> </w:t>
      </w:r>
      <w:r w:rsidRPr="00311149">
        <w:rPr>
          <w:rFonts w:ascii="Gentium Basic" w:hAnsi="Gentium Basic"/>
        </w:rPr>
        <w:t xml:space="preserve">As a member of the local work, you are familiar with all who regularly assemble, so why not express brotherly love toward them, sit with them and allow the visitors the back few rows so they can get acquainted without the visual critique influencing their welcome? </w:t>
      </w:r>
      <w:r w:rsidRPr="00311149">
        <w:rPr>
          <w:rFonts w:ascii="Gentium Basic" w:hAnsi="Gentium Basic"/>
        </w:rPr>
        <w:t xml:space="preserve"> </w:t>
      </w:r>
      <w:r w:rsidRPr="00311149">
        <w:rPr>
          <w:rFonts w:ascii="Gentium Basic" w:hAnsi="Gentium Basic"/>
        </w:rPr>
        <w:t xml:space="preserve">Better it is to make the visitors feel welcome; show them the building and acquaint them with the facilities; if they have children, help them find the correct classrooms; ask them to sit with you so you can help them with the singing, finding scripture in the Bible and explaining what they may not fully understand regarding the services. </w:t>
      </w:r>
      <w:r w:rsidRPr="00311149">
        <w:rPr>
          <w:rFonts w:ascii="Gentium Basic" w:hAnsi="Gentium Basic"/>
        </w:rPr>
        <w:t xml:space="preserve"> </w:t>
      </w:r>
      <w:r w:rsidRPr="00311149">
        <w:rPr>
          <w:rFonts w:ascii="Gentium Basic" w:hAnsi="Gentium Basic"/>
        </w:rPr>
        <w:t>Make them know it is Y</w:t>
      </w:r>
      <w:r w:rsidRPr="00311149">
        <w:rPr>
          <w:rFonts w:ascii="Gentium Basic" w:hAnsi="Gentium Basic"/>
        </w:rPr>
        <w:t>OUR honor to have them with us!</w:t>
      </w:r>
    </w:p>
    <w:p w:rsidR="00403D49" w:rsidRPr="00311149" w:rsidRDefault="00403D49" w:rsidP="00311149">
      <w:pPr>
        <w:pBdr>
          <w:top w:val="thinThickSmallGap" w:sz="24" w:space="1" w:color="008080"/>
          <w:left w:val="thinThickSmallGap" w:sz="24" w:space="4" w:color="008080"/>
          <w:bottom w:val="thickThinSmallGap" w:sz="24" w:space="1" w:color="008080"/>
          <w:right w:val="thickThinSmallGap" w:sz="24" w:space="4" w:color="008080"/>
        </w:pBdr>
        <w:shd w:val="clear" w:color="auto" w:fill="F7FFFF"/>
        <w:spacing w:after="0" w:line="240" w:lineRule="auto"/>
        <w:jc w:val="both"/>
        <w:rPr>
          <w:rFonts w:ascii="Gentium Basic" w:hAnsi="Gentium Basic"/>
        </w:rPr>
      </w:pPr>
      <w:r w:rsidRPr="00311149">
        <w:rPr>
          <w:rFonts w:ascii="Gentium Basic" w:hAnsi="Gentium Basic"/>
        </w:rPr>
        <w:tab/>
        <w:t xml:space="preserve"> Hospitality has the word “hospital”</w:t>
      </w:r>
      <w:r w:rsidRPr="00311149">
        <w:rPr>
          <w:rFonts w:ascii="Gentium Basic" w:hAnsi="Gentium Basic" w:cs="Calibri"/>
        </w:rPr>
        <w:t xml:space="preserve"> </w:t>
      </w:r>
      <w:r w:rsidRPr="00311149">
        <w:rPr>
          <w:rFonts w:ascii="Gentium Basic" w:hAnsi="Gentium Basic"/>
        </w:rPr>
        <w:t xml:space="preserve">in its spelling and its meaning. </w:t>
      </w:r>
      <w:r w:rsidRPr="00311149">
        <w:rPr>
          <w:rFonts w:ascii="Gentium Basic" w:hAnsi="Gentium Basic"/>
        </w:rPr>
        <w:t xml:space="preserve"> </w:t>
      </w:r>
      <w:r w:rsidRPr="00311149">
        <w:rPr>
          <w:rFonts w:ascii="Gentium Basic" w:hAnsi="Gentium Basic"/>
        </w:rPr>
        <w:t xml:space="preserve">A hospital provides the care needed to cure illnesses or injuries. </w:t>
      </w:r>
      <w:r w:rsidRPr="00311149">
        <w:rPr>
          <w:rFonts w:ascii="Gentium Basic" w:hAnsi="Gentium Basic"/>
        </w:rPr>
        <w:t xml:space="preserve"> </w:t>
      </w:r>
      <w:r w:rsidRPr="00311149">
        <w:rPr>
          <w:rFonts w:ascii="Gentium Basic" w:hAnsi="Gentium Basic"/>
        </w:rPr>
        <w:t>Showing hospitality toward those who a</w:t>
      </w:r>
      <w:r w:rsidRPr="00311149">
        <w:rPr>
          <w:rFonts w:ascii="Gentium Basic" w:hAnsi="Gentium Basic"/>
        </w:rPr>
        <w:t>re not familiar with the Lord’s teaching is being that “hospital”</w:t>
      </w:r>
      <w:r w:rsidRPr="00311149">
        <w:rPr>
          <w:rFonts w:ascii="Gentium Basic" w:hAnsi="Gentium Basic" w:cs="Calibri"/>
        </w:rPr>
        <w:t xml:space="preserve"> </w:t>
      </w:r>
      <w:r w:rsidRPr="00311149">
        <w:rPr>
          <w:rFonts w:ascii="Gentium Basic" w:hAnsi="Gentium Basic"/>
        </w:rPr>
        <w:t xml:space="preserve">for their needs! </w:t>
      </w:r>
      <w:r w:rsidRPr="00311149">
        <w:rPr>
          <w:rFonts w:ascii="Gentium Basic" w:hAnsi="Gentium Basic"/>
        </w:rPr>
        <w:t xml:space="preserve"> </w:t>
      </w:r>
      <w:r w:rsidRPr="00311149">
        <w:rPr>
          <w:rFonts w:ascii="Gentium Basic" w:hAnsi="Gentium Basic"/>
        </w:rPr>
        <w:t xml:space="preserve">As a Christian, you are the </w:t>
      </w:r>
      <w:r w:rsidRPr="00311149">
        <w:rPr>
          <w:rFonts w:ascii="Gentium Basic" w:hAnsi="Gentium Basic"/>
        </w:rPr>
        <w:t>“nurse”</w:t>
      </w:r>
      <w:r w:rsidRPr="00311149">
        <w:rPr>
          <w:rFonts w:ascii="Gentium Basic" w:hAnsi="Gentium Basic"/>
        </w:rPr>
        <w:t xml:space="preserve"> or perhaps the </w:t>
      </w:r>
      <w:r w:rsidRPr="00311149">
        <w:rPr>
          <w:rFonts w:ascii="Gentium Basic" w:hAnsi="Gentium Basic" w:cs="Calibri"/>
        </w:rPr>
        <w:t>“</w:t>
      </w:r>
      <w:r w:rsidRPr="00311149">
        <w:rPr>
          <w:rFonts w:ascii="Gentium Basic" w:hAnsi="Gentium Basic"/>
        </w:rPr>
        <w:t>doctor</w:t>
      </w:r>
      <w:r w:rsidRPr="00311149">
        <w:rPr>
          <w:rFonts w:ascii="Gentium Basic" w:hAnsi="Gentium Basic" w:cs="Calibri"/>
        </w:rPr>
        <w:t xml:space="preserve">” </w:t>
      </w:r>
      <w:r w:rsidRPr="00311149">
        <w:rPr>
          <w:rFonts w:ascii="Gentium Basic" w:hAnsi="Gentium Basic"/>
        </w:rPr>
        <w:t xml:space="preserve">they need to consult for their spiritual ills. </w:t>
      </w:r>
      <w:r w:rsidRPr="00311149">
        <w:rPr>
          <w:rFonts w:ascii="Gentium Basic" w:hAnsi="Gentium Basic"/>
        </w:rPr>
        <w:t xml:space="preserve"> </w:t>
      </w:r>
      <w:r w:rsidRPr="00311149">
        <w:rPr>
          <w:rFonts w:ascii="Gentium Basic" w:hAnsi="Gentium Basic"/>
        </w:rPr>
        <w:t>As you would be with an appointment at a physician</w:t>
      </w:r>
      <w:r w:rsidRPr="00311149">
        <w:rPr>
          <w:rFonts w:ascii="Gentium Basic" w:hAnsi="Gentium Basic" w:cs="Calibri"/>
        </w:rPr>
        <w:t>’</w:t>
      </w:r>
      <w:r w:rsidRPr="00311149">
        <w:rPr>
          <w:rFonts w:ascii="Gentium Basic" w:hAnsi="Gentium Basic"/>
        </w:rPr>
        <w:t xml:space="preserve">s facility of which you are not completely familiar, receiving comfort and welcome is part of the therapy. </w:t>
      </w:r>
      <w:r w:rsidRPr="00311149">
        <w:rPr>
          <w:rFonts w:ascii="Gentium Basic" w:hAnsi="Gentium Basic"/>
        </w:rPr>
        <w:t xml:space="preserve"> </w:t>
      </w:r>
      <w:r w:rsidRPr="00311149">
        <w:rPr>
          <w:rFonts w:ascii="Gentium Basic" w:hAnsi="Gentium Basic"/>
        </w:rPr>
        <w:t xml:space="preserve">Receiving confidence that you are in the right place is paramount to your confidence in the provisions given to cure your ills. </w:t>
      </w:r>
      <w:r w:rsidRPr="00311149">
        <w:rPr>
          <w:rFonts w:ascii="Gentium Basic" w:hAnsi="Gentium Basic"/>
        </w:rPr>
        <w:t xml:space="preserve"> </w:t>
      </w:r>
      <w:r w:rsidRPr="00311149">
        <w:rPr>
          <w:rFonts w:ascii="Gentium Basic" w:hAnsi="Gentium Basic"/>
        </w:rPr>
        <w:t xml:space="preserve">Is this not the same quest of those seeking salvation? </w:t>
      </w:r>
      <w:r w:rsidRPr="00311149">
        <w:rPr>
          <w:rFonts w:ascii="Gentium Basic" w:hAnsi="Gentium Basic"/>
        </w:rPr>
        <w:t xml:space="preserve"> </w:t>
      </w:r>
      <w:r w:rsidRPr="00311149">
        <w:rPr>
          <w:rFonts w:ascii="Gentium Basic" w:hAnsi="Gentium Basic"/>
        </w:rPr>
        <w:t xml:space="preserve">Can they find the Specialist (i.e., Christ) without your hospitality? </w:t>
      </w:r>
      <w:r w:rsidRPr="00311149">
        <w:rPr>
          <w:rFonts w:ascii="Gentium Basic" w:hAnsi="Gentium Basic"/>
        </w:rPr>
        <w:t xml:space="preserve"> </w:t>
      </w:r>
      <w:r w:rsidRPr="00311149">
        <w:rPr>
          <w:rFonts w:ascii="Gentium Basic" w:hAnsi="Gentium Basic"/>
        </w:rPr>
        <w:t>Do they know it is a pleasure</w:t>
      </w:r>
      <w:r w:rsidRPr="00311149">
        <w:rPr>
          <w:rFonts w:ascii="Gentium Basic" w:hAnsi="Gentium Basic"/>
        </w:rPr>
        <w:t xml:space="preserve"> to have them assemble with us?</w:t>
      </w:r>
    </w:p>
    <w:p w:rsidR="00403D49" w:rsidRPr="00311149" w:rsidRDefault="00403D49" w:rsidP="00311149">
      <w:pPr>
        <w:pBdr>
          <w:top w:val="thinThickSmallGap" w:sz="24" w:space="1" w:color="008080"/>
          <w:left w:val="thinThickSmallGap" w:sz="24" w:space="4" w:color="008080"/>
          <w:bottom w:val="thickThinSmallGap" w:sz="24" w:space="1" w:color="008080"/>
          <w:right w:val="thickThinSmallGap" w:sz="24" w:space="4" w:color="008080"/>
        </w:pBdr>
        <w:shd w:val="clear" w:color="auto" w:fill="F7FFFF"/>
        <w:spacing w:after="0" w:line="240" w:lineRule="auto"/>
        <w:jc w:val="both"/>
        <w:rPr>
          <w:rFonts w:ascii="Gentium Basic" w:hAnsi="Gentium Basic"/>
        </w:rPr>
      </w:pPr>
      <w:r w:rsidRPr="00311149">
        <w:rPr>
          <w:rFonts w:ascii="Gentium Basic" w:hAnsi="Gentium Basic"/>
        </w:rPr>
        <w:tab/>
      </w:r>
      <w:r w:rsidRPr="00311149">
        <w:rPr>
          <w:rFonts w:ascii="Gentium Basic" w:hAnsi="Gentium Basic"/>
          <w:b/>
          <w:color w:val="008080"/>
        </w:rPr>
        <w:t>Matthew 7:12</w:t>
      </w:r>
      <w:r w:rsidRPr="00311149">
        <w:rPr>
          <w:rFonts w:ascii="Gentium Basic" w:hAnsi="Gentium Basic"/>
          <w:color w:val="008080"/>
        </w:rPr>
        <w:t xml:space="preserve"> </w:t>
      </w:r>
      <w:r w:rsidRPr="00311149">
        <w:rPr>
          <w:rFonts w:ascii="Gentium Basic" w:hAnsi="Gentium Basic"/>
        </w:rPr>
        <w:t xml:space="preserve">comes to mind in this matter. </w:t>
      </w:r>
      <w:r w:rsidRPr="00311149">
        <w:rPr>
          <w:rFonts w:ascii="Gentium Basic" w:hAnsi="Gentium Basic"/>
        </w:rPr>
        <w:t xml:space="preserve"> </w:t>
      </w:r>
      <w:r w:rsidRPr="00311149">
        <w:rPr>
          <w:rFonts w:ascii="Gentium Basic" w:hAnsi="Gentium Basic"/>
        </w:rPr>
        <w:t>If we would treat the visitors as we wish to receive treatment ourselves, we would make more pleasant and longer-lasting i</w:t>
      </w:r>
      <w:r w:rsidRPr="00311149">
        <w:rPr>
          <w:rFonts w:ascii="Gentium Basic" w:hAnsi="Gentium Basic"/>
        </w:rPr>
        <w:t xml:space="preserve">mpressions upon these souls! </w:t>
      </w:r>
      <w:r w:rsidRPr="00311149">
        <w:rPr>
          <w:rFonts w:ascii="Gentium Basic" w:hAnsi="Gentium Basic"/>
          <w:b/>
          <w:i/>
          <w:color w:val="008080"/>
        </w:rPr>
        <w:t>“</w:t>
      </w:r>
      <w:r w:rsidRPr="00311149">
        <w:rPr>
          <w:rFonts w:ascii="Gentium Basic" w:hAnsi="Gentium Basic"/>
          <w:b/>
          <w:i/>
          <w:color w:val="008080"/>
        </w:rPr>
        <w:t>Seek and ye shall find, knock and it shall be op</w:t>
      </w:r>
      <w:r w:rsidRPr="00311149">
        <w:rPr>
          <w:rFonts w:ascii="Gentium Basic" w:hAnsi="Gentium Basic"/>
          <w:b/>
          <w:i/>
          <w:color w:val="008080"/>
        </w:rPr>
        <w:t>ened, ask and ye shall receive”</w:t>
      </w:r>
      <w:r w:rsidRPr="00311149">
        <w:rPr>
          <w:rFonts w:ascii="Gentium Basic" w:hAnsi="Gentium Basic"/>
          <w:color w:val="008080"/>
        </w:rPr>
        <w:t xml:space="preserve"> </w:t>
      </w:r>
      <w:r w:rsidRPr="00311149">
        <w:rPr>
          <w:rFonts w:ascii="Gentium Basic" w:hAnsi="Gentium Basic"/>
        </w:rPr>
        <w:t>reaches fruition through our respo</w:t>
      </w:r>
      <w:r w:rsidR="00311149" w:rsidRPr="00311149">
        <w:rPr>
          <w:rFonts w:ascii="Gentium Basic" w:hAnsi="Gentium Basic"/>
        </w:rPr>
        <w:t xml:space="preserve">nse to those seeking, knocking </w:t>
      </w:r>
      <w:r w:rsidRPr="00311149">
        <w:rPr>
          <w:rFonts w:ascii="Gentium Basic" w:hAnsi="Gentium Basic"/>
        </w:rPr>
        <w:t>and asking!</w:t>
      </w:r>
      <w:r w:rsidRPr="00311149">
        <w:rPr>
          <w:rFonts w:ascii="Gentium Basic" w:hAnsi="Gentium Basic"/>
        </w:rPr>
        <w:t xml:space="preserve"> </w:t>
      </w:r>
      <w:r w:rsidR="00311149" w:rsidRPr="00311149">
        <w:rPr>
          <w:rFonts w:ascii="Gentium Basic" w:hAnsi="Gentium Basic"/>
        </w:rPr>
        <w:t xml:space="preserve"> </w:t>
      </w:r>
      <w:r w:rsidRPr="00311149">
        <w:rPr>
          <w:rFonts w:ascii="Gentium Basic" w:hAnsi="Gentium Basic"/>
        </w:rPr>
        <w:t xml:space="preserve">Without hospitality, souls remain </w:t>
      </w:r>
      <w:r w:rsidRPr="00311149">
        <w:rPr>
          <w:rFonts w:ascii="Gentium Basic" w:hAnsi="Gentium Basic" w:cs="Calibri"/>
        </w:rPr>
        <w:t>“</w:t>
      </w:r>
      <w:r w:rsidRPr="00311149">
        <w:rPr>
          <w:rFonts w:ascii="Gentium Basic" w:hAnsi="Gentium Basic"/>
        </w:rPr>
        <w:t>untreated</w:t>
      </w:r>
      <w:r w:rsidRPr="00311149">
        <w:rPr>
          <w:rFonts w:ascii="Gentium Basic" w:hAnsi="Gentium Basic" w:cs="Calibri"/>
        </w:rPr>
        <w:t>”</w:t>
      </w:r>
      <w:r w:rsidRPr="00311149">
        <w:rPr>
          <w:rFonts w:ascii="Gentium Basic" w:hAnsi="Gentium Basic"/>
        </w:rPr>
        <w:t xml:space="preserve"> by the Great Physician and if discouraged by </w:t>
      </w:r>
      <w:r w:rsidRPr="00311149">
        <w:rPr>
          <w:rFonts w:ascii="Gentium Basic" w:hAnsi="Gentium Basic" w:cs="Calibri"/>
        </w:rPr>
        <w:t>“</w:t>
      </w:r>
      <w:r w:rsidRPr="00311149">
        <w:rPr>
          <w:rFonts w:ascii="Gentium Basic" w:hAnsi="Gentium Basic"/>
        </w:rPr>
        <w:t>firs</w:t>
      </w:r>
      <w:r w:rsidRPr="00311149">
        <w:rPr>
          <w:rFonts w:ascii="Gentium Basic" w:hAnsi="Gentium Basic"/>
        </w:rPr>
        <w:t>t impressions”</w:t>
      </w:r>
      <w:r w:rsidRPr="00311149">
        <w:rPr>
          <w:rFonts w:ascii="Gentium Basic" w:hAnsi="Gentium Basic" w:cs="Calibri"/>
        </w:rPr>
        <w:t xml:space="preserve"> </w:t>
      </w:r>
      <w:r w:rsidRPr="00311149">
        <w:rPr>
          <w:rFonts w:ascii="Gentium Basic" w:hAnsi="Gentium Basic"/>
        </w:rPr>
        <w:t>may never return to the place of righteousness.</w:t>
      </w:r>
    </w:p>
    <w:p w:rsidR="00BA5839" w:rsidRDefault="00403D49" w:rsidP="00311149">
      <w:pPr>
        <w:pBdr>
          <w:top w:val="thinThickSmallGap" w:sz="24" w:space="1" w:color="008080"/>
          <w:left w:val="thinThickSmallGap" w:sz="24" w:space="4" w:color="008080"/>
          <w:bottom w:val="thickThinSmallGap" w:sz="24" w:space="1" w:color="008080"/>
          <w:right w:val="thickThinSmallGap" w:sz="24" w:space="4" w:color="008080"/>
        </w:pBdr>
        <w:shd w:val="clear" w:color="auto" w:fill="F7FFFF"/>
        <w:spacing w:after="0" w:line="240" w:lineRule="auto"/>
        <w:jc w:val="both"/>
        <w:rPr>
          <w:rFonts w:ascii="Gentium Basic" w:hAnsi="Gentium Basic"/>
          <w:sz w:val="8"/>
          <w:szCs w:val="8"/>
        </w:rPr>
      </w:pPr>
      <w:r w:rsidRPr="00311149">
        <w:rPr>
          <w:rFonts w:ascii="Gentium Basic" w:hAnsi="Gentium Basic"/>
        </w:rPr>
        <w:tab/>
      </w:r>
      <w:r w:rsidRPr="00311149">
        <w:rPr>
          <w:rFonts w:ascii="Gentium Basic" w:hAnsi="Gentium Basic"/>
        </w:rPr>
        <w:t xml:space="preserve">To what then do we owe this pleasure? </w:t>
      </w:r>
      <w:r w:rsidRPr="00311149">
        <w:rPr>
          <w:rFonts w:ascii="Gentium Basic" w:hAnsi="Gentium Basic"/>
        </w:rPr>
        <w:t xml:space="preserve"> </w:t>
      </w:r>
      <w:r w:rsidRPr="00311149">
        <w:rPr>
          <w:rFonts w:ascii="Gentium Basic" w:hAnsi="Gentium Basic"/>
        </w:rPr>
        <w:t xml:space="preserve">Let me suggest </w:t>
      </w:r>
      <w:r w:rsidRPr="00311149">
        <w:rPr>
          <w:rFonts w:ascii="Gentium Basic" w:hAnsi="Gentium Basic"/>
          <w:b/>
          <w:color w:val="008080"/>
        </w:rPr>
        <w:t>Galatians 6:10</w:t>
      </w:r>
      <w:r w:rsidRPr="00311149">
        <w:rPr>
          <w:rFonts w:ascii="Gentium Basic" w:hAnsi="Gentium Basic"/>
        </w:rPr>
        <w:t xml:space="preserve">, </w:t>
      </w:r>
      <w:r w:rsidRPr="00311149">
        <w:rPr>
          <w:rFonts w:ascii="Gentium Basic" w:hAnsi="Gentium Basic"/>
          <w:b/>
          <w:i/>
          <w:color w:val="008080"/>
        </w:rPr>
        <w:t>“</w:t>
      </w:r>
      <w:r w:rsidRPr="00311149">
        <w:rPr>
          <w:rFonts w:ascii="Gentium Basic" w:hAnsi="Gentium Basic"/>
          <w:b/>
          <w:i/>
          <w:color w:val="008080"/>
        </w:rPr>
        <w:t>As we have therefore opportunity, let us do good unto all men; especially unto them who are of the household of fai</w:t>
      </w:r>
      <w:r w:rsidRPr="00311149">
        <w:rPr>
          <w:rFonts w:ascii="Gentium Basic" w:hAnsi="Gentium Basic"/>
          <w:b/>
          <w:i/>
          <w:color w:val="008080"/>
        </w:rPr>
        <w:t>th.”</w:t>
      </w:r>
      <w:r w:rsidRPr="00311149">
        <w:rPr>
          <w:rFonts w:ascii="Gentium Basic" w:hAnsi="Gentium Basic" w:cs="Calibri"/>
          <w:b/>
          <w:i/>
          <w:color w:val="008080"/>
        </w:rPr>
        <w:t xml:space="preserve">  </w:t>
      </w:r>
      <w:r w:rsidRPr="00311149">
        <w:rPr>
          <w:rFonts w:ascii="Gentium Basic" w:hAnsi="Gentium Basic"/>
        </w:rPr>
        <w:t>It is an honor to be in the presence of the Lord and assemble with His saints.</w:t>
      </w:r>
      <w:r w:rsidR="00311149">
        <w:rPr>
          <w:rFonts w:ascii="Gentium Basic" w:hAnsi="Gentium Basic"/>
        </w:rPr>
        <w:t xml:space="preserve">  </w:t>
      </w:r>
      <w:r w:rsidR="00311149">
        <w:rPr>
          <w:rFonts w:ascii="Gentium Basic" w:hAnsi="Gentium Basic"/>
          <w:sz w:val="8"/>
          <w:szCs w:val="8"/>
        </w:rPr>
        <w:t xml:space="preserve">  </w:t>
      </w:r>
    </w:p>
    <w:p w:rsidR="00311149" w:rsidRPr="00311149" w:rsidRDefault="00311149" w:rsidP="00311149">
      <w:pPr>
        <w:pBdr>
          <w:top w:val="thinThickSmallGap" w:sz="24" w:space="1" w:color="008080"/>
          <w:left w:val="thinThickSmallGap" w:sz="24" w:space="4" w:color="008080"/>
          <w:bottom w:val="thickThinSmallGap" w:sz="24" w:space="1" w:color="008080"/>
          <w:right w:val="thickThinSmallGap" w:sz="24" w:space="4" w:color="008080"/>
        </w:pBdr>
        <w:shd w:val="clear" w:color="auto" w:fill="F7FFFF"/>
        <w:spacing w:after="0" w:line="240" w:lineRule="auto"/>
        <w:jc w:val="both"/>
        <w:rPr>
          <w:rFonts w:ascii="Gentium Basic" w:hAnsi="Gentium Basic"/>
          <w:sz w:val="8"/>
          <w:szCs w:val="8"/>
        </w:rPr>
      </w:pPr>
    </w:p>
    <w:sectPr w:rsidR="00311149" w:rsidRPr="00311149" w:rsidSect="00311149">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ntium Basic">
    <w:panose1 w:val="02000503060000020004"/>
    <w:charset w:val="00"/>
    <w:family w:val="auto"/>
    <w:pitch w:val="variable"/>
    <w:sig w:usb0="A000007F" w:usb1="5000204A"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D49"/>
    <w:rsid w:val="00311149"/>
    <w:rsid w:val="00403D49"/>
    <w:rsid w:val="00B802FD"/>
    <w:rsid w:val="00BA5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1280</TotalTime>
  <Pages>1</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2022-04-14T21:09:00Z</cp:lastPrinted>
  <dcterms:created xsi:type="dcterms:W3CDTF">2022-04-14T20:54:00Z</dcterms:created>
  <dcterms:modified xsi:type="dcterms:W3CDTF">2022-04-15T19:25:00Z</dcterms:modified>
</cp:coreProperties>
</file>