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40" w:rsidRDefault="00742440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center"/>
        <w:rPr>
          <w:rFonts w:ascii="Berlin Sans FB" w:hAnsi="Berlin Sans FB"/>
          <w:color w:val="669900"/>
          <w:sz w:val="8"/>
          <w:szCs w:val="8"/>
          <w:u w:val="single"/>
        </w:rPr>
      </w:pPr>
    </w:p>
    <w:p w:rsidR="00B7207C" w:rsidRPr="00B7207C" w:rsidRDefault="00742440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center"/>
        <w:rPr>
          <w:rFonts w:ascii="Berlin Sans FB" w:hAnsi="Berlin Sans FB"/>
          <w:color w:val="669900"/>
          <w:sz w:val="48"/>
          <w:szCs w:val="48"/>
          <w:u w:val="single"/>
        </w:rPr>
      </w:pPr>
      <w:r>
        <w:rPr>
          <w:rFonts w:ascii="Berlin Sans FB" w:hAnsi="Berlin Sans FB"/>
          <w:color w:val="669900"/>
          <w:sz w:val="48"/>
          <w:szCs w:val="48"/>
          <w:u w:val="single"/>
        </w:rPr>
        <w:t>And I</w:t>
      </w:r>
      <w:bookmarkStart w:id="0" w:name="_GoBack"/>
      <w:bookmarkEnd w:id="0"/>
      <w:r w:rsidR="00B7207C" w:rsidRPr="00B7207C">
        <w:rPr>
          <w:rFonts w:ascii="Berlin Sans FB" w:hAnsi="Berlin Sans FB"/>
          <w:color w:val="669900"/>
          <w:sz w:val="48"/>
          <w:szCs w:val="48"/>
          <w:u w:val="single"/>
        </w:rPr>
        <w:t xml:space="preserve">t Begins -- </w:t>
      </w:r>
      <w:r w:rsidR="00B7207C" w:rsidRPr="00B7207C">
        <w:rPr>
          <w:rFonts w:ascii="Berlin Sans FB" w:hAnsi="Berlin Sans FB"/>
          <w:color w:val="669900"/>
          <w:sz w:val="48"/>
          <w:szCs w:val="48"/>
          <w:u w:val="single"/>
        </w:rPr>
        <w:t>Again</w:t>
      </w: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B7207C">
        <w:rPr>
          <w:rFonts w:ascii="Berlin Sans FB" w:hAnsi="Berlin Sans FB"/>
          <w:sz w:val="28"/>
          <w:szCs w:val="28"/>
        </w:rPr>
        <w:t>Mike Davis / Mike’s Musings</w:t>
      </w:r>
    </w:p>
    <w:p w:rsid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rPr>
          <w:rFonts w:ascii="Berlin Sans FB" w:hAnsi="Berlin Sans FB"/>
        </w:rPr>
      </w:pPr>
    </w:p>
    <w:p w:rsid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center"/>
        <w:rPr>
          <w:rFonts w:ascii="Berlin Sans FB" w:hAnsi="Berlin Sans FB"/>
        </w:rPr>
      </w:pPr>
      <w:r w:rsidRPr="00B7207C">
        <w:rPr>
          <w:rFonts w:ascii="Berlin Sans FB" w:hAnsi="Berlin Sans FB"/>
        </w:rPr>
        <w:drawing>
          <wp:inline distT="0" distB="0" distL="0" distR="0" wp14:anchorId="54A7CF99" wp14:editId="44D3F09B">
            <wp:extent cx="3036584" cy="1985925"/>
            <wp:effectExtent l="76200" t="76200" r="125730" b="128905"/>
            <wp:docPr id="1" name="Picture 1" descr="Editorial cartoon: Lisa Benson on returning to school | Star Trib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ial cartoon: Lisa Benson on returning to school | Star Tribu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52" cy="19875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center"/>
        <w:rPr>
          <w:rFonts w:ascii="Berlin Sans FB" w:hAnsi="Berlin Sans FB"/>
        </w:rPr>
      </w:pP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>
        <w:rPr>
          <w:rFonts w:ascii="Berlin Sans FB" w:hAnsi="Berlin Sans FB"/>
        </w:rPr>
        <w:tab/>
      </w:r>
      <w:r w:rsidRPr="00B7207C">
        <w:rPr>
          <w:rFonts w:ascii="Berlin Sans FB" w:hAnsi="Berlin Sans FB"/>
          <w:sz w:val="26"/>
          <w:szCs w:val="26"/>
        </w:rPr>
        <w:t xml:space="preserve">Never in our lifetime has educational abilities been so challenged!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Those who have ever had a part in public education realize the difficulties imposed on teachers after students have had two months of summer vacation: usually, the first two weeks at least are utilized for review of what they studied the previous year.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>Now, having been absent from such surroundings since early March, a full semester of education was abandoned and yet teachers and students are expected to advance to</w:t>
      </w:r>
      <w:r w:rsidRPr="00B7207C">
        <w:rPr>
          <w:rFonts w:ascii="Berlin Sans FB" w:hAnsi="Berlin Sans FB"/>
          <w:sz w:val="26"/>
          <w:szCs w:val="26"/>
        </w:rPr>
        <w:t xml:space="preserve"> the next level, and rapidly “catch up”</w:t>
      </w:r>
      <w:r>
        <w:rPr>
          <w:rFonts w:ascii="Berlin Sans FB" w:hAnsi="Berlin Sans FB"/>
          <w:sz w:val="26"/>
          <w:szCs w:val="26"/>
        </w:rPr>
        <w:t xml:space="preserve"> to the expected levels!  </w:t>
      </w:r>
      <w:r w:rsidRPr="00B7207C">
        <w:rPr>
          <w:rFonts w:ascii="Berlin Sans FB" w:hAnsi="Berlin Sans FB" w:cs="Calibri"/>
          <w:sz w:val="26"/>
          <w:szCs w:val="26"/>
        </w:rPr>
        <w:t>“</w:t>
      </w:r>
      <w:r w:rsidRPr="00B7207C">
        <w:rPr>
          <w:rFonts w:ascii="Berlin Sans FB" w:hAnsi="Berlin Sans FB"/>
          <w:sz w:val="26"/>
          <w:szCs w:val="26"/>
        </w:rPr>
        <w:t>Challenging</w:t>
      </w:r>
      <w:r w:rsidRPr="00B7207C">
        <w:rPr>
          <w:rFonts w:ascii="Berlin Sans FB" w:hAnsi="Berlin Sans FB" w:cs="Calibri"/>
          <w:sz w:val="26"/>
          <w:szCs w:val="26"/>
        </w:rPr>
        <w:t>”</w:t>
      </w:r>
      <w:r w:rsidRPr="00B7207C">
        <w:rPr>
          <w:rFonts w:ascii="Berlin Sans FB" w:hAnsi="Berlin Sans FB" w:cs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is a minimal description of the problem! </w:t>
      </w:r>
      <w:r w:rsidRPr="00B7207C">
        <w:rPr>
          <w:rFonts w:ascii="Berlin Sans FB" w:hAnsi="Berlin Sans FB"/>
          <w:sz w:val="26"/>
          <w:szCs w:val="26"/>
        </w:rPr>
        <w:t xml:space="preserve"> Yet, school has begun --</w:t>
      </w:r>
      <w:r w:rsidRPr="00B7207C">
        <w:rPr>
          <w:rFonts w:ascii="Berlin Sans FB" w:hAnsi="Berlin Sans FB"/>
          <w:sz w:val="26"/>
          <w:szCs w:val="26"/>
        </w:rPr>
        <w:t xml:space="preserve"> again!</w:t>
      </w: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B7207C">
        <w:rPr>
          <w:rFonts w:ascii="Berlin Sans FB" w:hAnsi="Berlin Sans FB"/>
          <w:sz w:val="26"/>
          <w:szCs w:val="26"/>
        </w:rPr>
        <w:t xml:space="preserve">   </w:t>
      </w:r>
      <w:r w:rsidRPr="00B7207C">
        <w:rPr>
          <w:rFonts w:ascii="Berlin Sans FB" w:hAnsi="Berlin Sans FB"/>
          <w:sz w:val="26"/>
          <w:szCs w:val="26"/>
        </w:rPr>
        <w:tab/>
        <w:t>Parents, students</w:t>
      </w:r>
      <w:r w:rsidRPr="00B7207C">
        <w:rPr>
          <w:rFonts w:ascii="Berlin Sans FB" w:hAnsi="Berlin Sans FB"/>
          <w:sz w:val="26"/>
          <w:szCs w:val="26"/>
        </w:rPr>
        <w:t xml:space="preserve"> and teachers are rightly concerned regarding the absence of diligent educational processes.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>W</w:t>
      </w:r>
      <w:r w:rsidRPr="00B7207C">
        <w:rPr>
          <w:rFonts w:ascii="Berlin Sans FB" w:hAnsi="Berlin Sans FB"/>
          <w:sz w:val="26"/>
          <w:szCs w:val="26"/>
        </w:rPr>
        <w:t>hile many have opted for the “virtual learning”</w:t>
      </w:r>
      <w:r w:rsidRPr="00B7207C">
        <w:rPr>
          <w:rFonts w:ascii="Berlin Sans FB" w:hAnsi="Berlin Sans FB" w:cs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>methods, these also pose numerous concerns regarding adequate learning: how focused will the student be without the supervision of an instructor; precisely how can the student learn when questioning various aspects of the lessons is impossible, etc.?</w:t>
      </w: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  <w:r w:rsidRPr="00B7207C">
        <w:rPr>
          <w:rFonts w:ascii="Berlin Sans FB" w:hAnsi="Berlin Sans FB"/>
          <w:sz w:val="26"/>
          <w:szCs w:val="26"/>
        </w:rPr>
        <w:t xml:space="preserve">   </w:t>
      </w:r>
      <w:r w:rsidRPr="00B7207C">
        <w:rPr>
          <w:rFonts w:ascii="Berlin Sans FB" w:hAnsi="Berlin Sans FB"/>
          <w:sz w:val="26"/>
          <w:szCs w:val="26"/>
        </w:rPr>
        <w:tab/>
      </w:r>
      <w:r w:rsidRPr="00B7207C">
        <w:rPr>
          <w:rFonts w:ascii="Berlin Sans FB" w:hAnsi="Berlin Sans FB"/>
          <w:sz w:val="26"/>
          <w:szCs w:val="26"/>
        </w:rPr>
        <w:t xml:space="preserve">Now think of the same predicaments regarding our SPIRITUAL learning!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>Though m</w:t>
      </w:r>
      <w:r w:rsidRPr="00B7207C">
        <w:rPr>
          <w:rFonts w:ascii="Berlin Sans FB" w:hAnsi="Berlin Sans FB"/>
          <w:sz w:val="26"/>
          <w:szCs w:val="26"/>
        </w:rPr>
        <w:t>any congregations of the Lord’</w:t>
      </w:r>
      <w:r w:rsidRPr="00B7207C">
        <w:rPr>
          <w:rFonts w:ascii="Berlin Sans FB" w:hAnsi="Berlin Sans FB"/>
          <w:sz w:val="26"/>
          <w:szCs w:val="26"/>
        </w:rPr>
        <w:t>s church have returned to a f</w:t>
      </w:r>
      <w:r>
        <w:rPr>
          <w:rFonts w:ascii="Berlin Sans FB" w:hAnsi="Berlin Sans FB"/>
          <w:sz w:val="26"/>
          <w:szCs w:val="26"/>
        </w:rPr>
        <w:t>ull schedule of assembling for B</w:t>
      </w:r>
      <w:r w:rsidRPr="00B7207C">
        <w:rPr>
          <w:rFonts w:ascii="Berlin Sans FB" w:hAnsi="Berlin Sans FB"/>
          <w:sz w:val="26"/>
          <w:szCs w:val="26"/>
        </w:rPr>
        <w:t xml:space="preserve">ible study and worship, many others have continued with one service a week, and many abbreviated even with the one service.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How are these Christians to continue learning? </w:t>
      </w:r>
      <w:r w:rsidRPr="00B7207C">
        <w:rPr>
          <w:rFonts w:ascii="Berlin Sans FB" w:hAnsi="Berlin Sans FB"/>
          <w:sz w:val="26"/>
          <w:szCs w:val="26"/>
        </w:rPr>
        <w:t xml:space="preserve"> While many answer, “We’re doing it virtually”</w:t>
      </w:r>
      <w:r w:rsidRPr="00B7207C">
        <w:rPr>
          <w:rFonts w:ascii="Berlin Sans FB" w:hAnsi="Berlin Sans FB"/>
          <w:sz w:val="26"/>
          <w:szCs w:val="26"/>
        </w:rPr>
        <w:t>, how does that gain the needed fellows</w:t>
      </w:r>
      <w:r w:rsidRPr="00B7207C">
        <w:rPr>
          <w:rFonts w:ascii="Berlin Sans FB" w:hAnsi="Berlin Sans FB"/>
          <w:sz w:val="26"/>
          <w:szCs w:val="26"/>
        </w:rPr>
        <w:t>hip, admonishing of one another</w:t>
      </w:r>
      <w:r w:rsidRPr="00B7207C">
        <w:rPr>
          <w:rFonts w:ascii="Berlin Sans FB" w:hAnsi="Berlin Sans FB"/>
          <w:sz w:val="26"/>
          <w:szCs w:val="26"/>
        </w:rPr>
        <w:t xml:space="preserve"> and exhorting required of us?</w:t>
      </w:r>
    </w:p>
    <w:p w:rsidR="00B7207C" w:rsidRPr="00B7207C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/>
          <w:sz w:val="26"/>
          <w:szCs w:val="26"/>
        </w:rPr>
      </w:pPr>
    </w:p>
    <w:p w:rsidR="00742440" w:rsidRDefault="00B7207C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 w:cs="Berlin Sans FB"/>
          <w:sz w:val="8"/>
          <w:szCs w:val="8"/>
        </w:rPr>
      </w:pPr>
      <w:r w:rsidRPr="00B7207C">
        <w:rPr>
          <w:rFonts w:ascii="Berlin Sans FB" w:hAnsi="Berlin Sans FB"/>
          <w:sz w:val="26"/>
          <w:szCs w:val="26"/>
        </w:rPr>
        <w:t xml:space="preserve">   </w:t>
      </w:r>
      <w:r w:rsidRPr="00B7207C">
        <w:rPr>
          <w:rFonts w:ascii="Berlin Sans FB" w:hAnsi="Berlin Sans FB"/>
          <w:sz w:val="26"/>
          <w:szCs w:val="26"/>
        </w:rPr>
        <w:tab/>
      </w:r>
      <w:r w:rsidRPr="00B7207C">
        <w:rPr>
          <w:rFonts w:ascii="Berlin Sans FB" w:hAnsi="Berlin Sans FB"/>
          <w:sz w:val="26"/>
          <w:szCs w:val="26"/>
        </w:rPr>
        <w:t>I muse ve</w:t>
      </w:r>
      <w:r w:rsidRPr="00B7207C">
        <w:rPr>
          <w:rFonts w:ascii="Berlin Sans FB" w:hAnsi="Berlin Sans FB"/>
          <w:sz w:val="26"/>
          <w:szCs w:val="26"/>
        </w:rPr>
        <w:t>ry seriously on how well the “</w:t>
      </w:r>
      <w:r w:rsidRPr="00B7207C">
        <w:rPr>
          <w:rFonts w:ascii="Berlin Sans FB" w:hAnsi="Berlin Sans FB"/>
          <w:sz w:val="26"/>
          <w:szCs w:val="26"/>
        </w:rPr>
        <w:t>learnin</w:t>
      </w:r>
      <w:r w:rsidRPr="00B7207C">
        <w:rPr>
          <w:rFonts w:ascii="Berlin Sans FB" w:hAnsi="Berlin Sans FB"/>
          <w:sz w:val="26"/>
          <w:szCs w:val="26"/>
        </w:rPr>
        <w:t>g process</w:t>
      </w:r>
      <w:r>
        <w:rPr>
          <w:rFonts w:ascii="Berlin Sans FB" w:hAnsi="Berlin Sans FB"/>
          <w:sz w:val="26"/>
          <w:szCs w:val="26"/>
        </w:rPr>
        <w:t xml:space="preserve">” </w:t>
      </w:r>
      <w:r w:rsidRPr="00B7207C">
        <w:rPr>
          <w:rFonts w:ascii="Berlin Sans FB" w:hAnsi="Berlin Sans FB"/>
          <w:sz w:val="26"/>
          <w:szCs w:val="26"/>
        </w:rPr>
        <w:t>among</w:t>
      </w:r>
      <w:r>
        <w:rPr>
          <w:rFonts w:ascii="Berlin Sans FB" w:hAnsi="Berlin Sans FB"/>
          <w:sz w:val="26"/>
          <w:szCs w:val="26"/>
        </w:rPr>
        <w:t xml:space="preserve"> Christians is faring nowadays.  </w:t>
      </w:r>
      <w:r w:rsidRPr="00B7207C">
        <w:rPr>
          <w:rFonts w:ascii="Berlin Sans FB" w:hAnsi="Berlin Sans FB"/>
          <w:sz w:val="26"/>
          <w:szCs w:val="26"/>
        </w:rPr>
        <w:t>There is no excuse for avoiding the growth required in the grace and knowledge of our Lord (</w:t>
      </w:r>
      <w:r w:rsidRPr="00B7207C">
        <w:rPr>
          <w:rFonts w:ascii="Berlin Sans FB" w:hAnsi="Berlin Sans FB"/>
          <w:color w:val="669900"/>
          <w:sz w:val="26"/>
          <w:szCs w:val="26"/>
        </w:rPr>
        <w:t>2 Peter 3:18</w:t>
      </w:r>
      <w:r w:rsidRPr="00B7207C">
        <w:rPr>
          <w:rFonts w:ascii="Berlin Sans FB" w:hAnsi="Berlin Sans FB"/>
          <w:sz w:val="26"/>
          <w:szCs w:val="26"/>
        </w:rPr>
        <w:t>), and that includes the Coronavirus, riots, governmental restrictions, etc.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 Every Christian MUST find a way to adv</w:t>
      </w:r>
      <w:r w:rsidRPr="00B7207C">
        <w:rPr>
          <w:rFonts w:ascii="Berlin Sans FB" w:hAnsi="Berlin Sans FB"/>
          <w:sz w:val="26"/>
          <w:szCs w:val="26"/>
        </w:rPr>
        <w:t>ance his/her knowledge of God’</w:t>
      </w:r>
      <w:r w:rsidRPr="00B7207C">
        <w:rPr>
          <w:rFonts w:ascii="Berlin Sans FB" w:hAnsi="Berlin Sans FB"/>
          <w:sz w:val="26"/>
          <w:szCs w:val="26"/>
        </w:rPr>
        <w:t>s Word, and retain it in with all wisdom (</w:t>
      </w:r>
      <w:r w:rsidRPr="00B7207C">
        <w:rPr>
          <w:rFonts w:ascii="Berlin Sans FB" w:hAnsi="Berlin Sans FB"/>
          <w:color w:val="669900"/>
          <w:sz w:val="26"/>
          <w:szCs w:val="26"/>
        </w:rPr>
        <w:t>Colossians 3:16</w:t>
      </w:r>
      <w:r w:rsidRPr="00B7207C">
        <w:rPr>
          <w:rFonts w:ascii="Berlin Sans FB" w:hAnsi="Berlin Sans FB"/>
          <w:sz w:val="26"/>
          <w:szCs w:val="26"/>
        </w:rPr>
        <w:t>) and learn this is the LIFE they must walk in truth (</w:t>
      </w:r>
      <w:r w:rsidRPr="00B7207C">
        <w:rPr>
          <w:rFonts w:ascii="Berlin Sans FB" w:hAnsi="Berlin Sans FB"/>
          <w:color w:val="669900"/>
          <w:sz w:val="26"/>
          <w:szCs w:val="26"/>
        </w:rPr>
        <w:t>2 John</w:t>
      </w:r>
      <w:r w:rsidRPr="00B7207C">
        <w:rPr>
          <w:rFonts w:ascii="Berlin Sans FB" w:hAnsi="Berlin Sans FB"/>
          <w:sz w:val="26"/>
          <w:szCs w:val="26"/>
        </w:rPr>
        <w:t xml:space="preserve">).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>Challenging?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 Yes, but to fail to do so is to abandon our desire for heaven eternal. </w:t>
      </w:r>
      <w:r w:rsidRPr="00B7207C">
        <w:rPr>
          <w:rFonts w:ascii="Berlin Sans FB" w:hAnsi="Berlin Sans FB"/>
          <w:sz w:val="26"/>
          <w:szCs w:val="26"/>
        </w:rPr>
        <w:t xml:space="preserve"> </w:t>
      </w:r>
      <w:r w:rsidRPr="00B7207C">
        <w:rPr>
          <w:rFonts w:ascii="Berlin Sans FB" w:hAnsi="Berlin Sans FB"/>
          <w:sz w:val="26"/>
          <w:szCs w:val="26"/>
        </w:rPr>
        <w:t xml:space="preserve">Muse on </w:t>
      </w:r>
      <w:r w:rsidRPr="00B7207C">
        <w:rPr>
          <w:rFonts w:ascii="Berlin Sans FB" w:hAnsi="Berlin Sans FB"/>
          <w:sz w:val="26"/>
          <w:szCs w:val="26"/>
        </w:rPr>
        <w:t>that reality before you say, “It’s too hard.”</w:t>
      </w:r>
      <w:r w:rsidRPr="00B7207C">
        <w:rPr>
          <w:rFonts w:ascii="Berlin Sans FB" w:hAnsi="Berlin Sans FB" w:cs="Berlin Sans FB"/>
          <w:sz w:val="26"/>
          <w:szCs w:val="26"/>
        </w:rPr>
        <w:t></w:t>
      </w:r>
      <w:r w:rsidR="00742440">
        <w:rPr>
          <w:rFonts w:ascii="Berlin Sans FB" w:hAnsi="Berlin Sans FB" w:cs="Berlin Sans FB"/>
          <w:sz w:val="8"/>
          <w:szCs w:val="8"/>
        </w:rPr>
        <w:t xml:space="preserve">    </w:t>
      </w:r>
    </w:p>
    <w:p w:rsidR="00742440" w:rsidRPr="00742440" w:rsidRDefault="00742440" w:rsidP="00B7207C">
      <w:pPr>
        <w:pBdr>
          <w:top w:val="thinThickSmallGap" w:sz="24" w:space="1" w:color="669900"/>
          <w:left w:val="thinThickSmallGap" w:sz="24" w:space="4" w:color="669900"/>
          <w:bottom w:val="thickThinSmallGap" w:sz="24" w:space="1" w:color="669900"/>
          <w:right w:val="thickThinSmallGap" w:sz="24" w:space="4" w:color="669900"/>
        </w:pBdr>
        <w:shd w:val="clear" w:color="auto" w:fill="F7FFE7"/>
        <w:spacing w:after="0" w:line="240" w:lineRule="auto"/>
        <w:jc w:val="both"/>
        <w:rPr>
          <w:rFonts w:ascii="Berlin Sans FB" w:hAnsi="Berlin Sans FB" w:cs="Berlin Sans FB"/>
          <w:sz w:val="8"/>
          <w:szCs w:val="8"/>
        </w:rPr>
      </w:pPr>
    </w:p>
    <w:sectPr w:rsidR="00742440" w:rsidRPr="00742440" w:rsidSect="00B7207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7C"/>
    <w:rsid w:val="000A1A51"/>
    <w:rsid w:val="00742440"/>
    <w:rsid w:val="00B7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2020-08-18T15:24:00Z</cp:lastPrinted>
  <dcterms:created xsi:type="dcterms:W3CDTF">2020-08-18T15:10:00Z</dcterms:created>
  <dcterms:modified xsi:type="dcterms:W3CDTF">2020-08-18T15:30:00Z</dcterms:modified>
</cp:coreProperties>
</file>